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8E4" w:rsidRPr="00C41FC6" w:rsidRDefault="00E739B4">
      <w:pPr>
        <w:spacing w:after="0" w:line="240" w:lineRule="auto"/>
        <w:ind w:left="9781"/>
        <w:rPr>
          <w:rFonts w:ascii="PT Astra Serif" w:hAnsi="PT Astra Serif" w:cs="Times New Roman"/>
          <w:sz w:val="28"/>
          <w:szCs w:val="28"/>
        </w:rPr>
      </w:pPr>
      <w:r w:rsidRPr="00C41FC6">
        <w:rPr>
          <w:rFonts w:ascii="PT Astra Serif" w:hAnsi="PT Astra Serif" w:cs="Times New Roman"/>
          <w:sz w:val="28"/>
          <w:szCs w:val="28"/>
        </w:rPr>
        <w:t>Приложение к постановлению</w:t>
      </w:r>
    </w:p>
    <w:p w:rsidR="006338E4" w:rsidRPr="00C41FC6" w:rsidRDefault="00E739B4">
      <w:pPr>
        <w:spacing w:after="0" w:line="240" w:lineRule="auto"/>
        <w:ind w:left="9781"/>
        <w:rPr>
          <w:rFonts w:ascii="PT Astra Serif" w:hAnsi="PT Astra Serif" w:cs="Times New Roman"/>
          <w:sz w:val="28"/>
          <w:szCs w:val="28"/>
        </w:rPr>
      </w:pPr>
      <w:r w:rsidRPr="00C41FC6">
        <w:rPr>
          <w:rFonts w:ascii="PT Astra Serif" w:hAnsi="PT Astra Serif" w:cs="Times New Roman"/>
          <w:sz w:val="28"/>
          <w:szCs w:val="28"/>
        </w:rPr>
        <w:t>Правительства Саратовской области</w:t>
      </w:r>
    </w:p>
    <w:p w:rsidR="006338E4" w:rsidRPr="00C41FC6" w:rsidRDefault="00B824A6">
      <w:pPr>
        <w:spacing w:after="0" w:line="240" w:lineRule="auto"/>
        <w:ind w:left="9781"/>
        <w:rPr>
          <w:rFonts w:ascii="PT Astra Serif" w:hAnsi="PT Astra Serif" w:cs="Times New Roman"/>
          <w:sz w:val="28"/>
          <w:szCs w:val="28"/>
        </w:rPr>
      </w:pPr>
      <w:r w:rsidRPr="00C41FC6">
        <w:rPr>
          <w:rFonts w:ascii="PT Astra Serif" w:hAnsi="PT Astra Serif" w:cs="Times New Roman"/>
          <w:sz w:val="28"/>
          <w:szCs w:val="28"/>
        </w:rPr>
        <w:t>от _______________</w:t>
      </w:r>
      <w:r w:rsidR="006339E4" w:rsidRPr="00C41FC6">
        <w:rPr>
          <w:rFonts w:ascii="PT Astra Serif" w:hAnsi="PT Astra Serif" w:cs="Times New Roman"/>
          <w:sz w:val="28"/>
          <w:szCs w:val="28"/>
        </w:rPr>
        <w:t xml:space="preserve"> </w:t>
      </w:r>
      <w:r w:rsidR="00E739B4" w:rsidRPr="00C41FC6">
        <w:rPr>
          <w:rFonts w:ascii="PT Astra Serif" w:hAnsi="PT Astra Serif" w:cs="Times New Roman"/>
          <w:sz w:val="28"/>
          <w:szCs w:val="28"/>
        </w:rPr>
        <w:t>года № ______</w:t>
      </w:r>
    </w:p>
    <w:p w:rsidR="00B824A6" w:rsidRPr="00C41FC6" w:rsidRDefault="00B824A6">
      <w:pPr>
        <w:spacing w:after="0" w:line="240" w:lineRule="auto"/>
        <w:jc w:val="center"/>
        <w:rPr>
          <w:rFonts w:ascii="PT Astra Serif" w:hAnsi="PT Astra Serif" w:cs="Times New Roman"/>
          <w:b/>
          <w:sz w:val="28"/>
          <w:szCs w:val="28"/>
        </w:rPr>
      </w:pPr>
      <w:bookmarkStart w:id="0" w:name="P39"/>
      <w:bookmarkEnd w:id="0"/>
    </w:p>
    <w:p w:rsidR="00A44311" w:rsidRPr="00A44311" w:rsidRDefault="00A44311" w:rsidP="00A44311">
      <w:pPr>
        <w:spacing w:after="0" w:line="240" w:lineRule="auto"/>
        <w:jc w:val="center"/>
        <w:rPr>
          <w:rFonts w:ascii="PT Astra Serif" w:hAnsi="PT Astra Serif" w:cs="Times New Roman"/>
          <w:b/>
          <w:sz w:val="28"/>
          <w:szCs w:val="28"/>
        </w:rPr>
      </w:pPr>
      <w:r w:rsidRPr="00A44311">
        <w:rPr>
          <w:rFonts w:ascii="PT Astra Serif" w:hAnsi="PT Astra Serif" w:cs="Times New Roman"/>
          <w:b/>
          <w:sz w:val="28"/>
          <w:szCs w:val="28"/>
        </w:rPr>
        <w:t xml:space="preserve">Обязательства </w:t>
      </w:r>
    </w:p>
    <w:p w:rsidR="00A44311" w:rsidRPr="00A44311" w:rsidRDefault="00A44311" w:rsidP="00A44311">
      <w:pPr>
        <w:spacing w:after="0" w:line="240" w:lineRule="auto"/>
        <w:jc w:val="center"/>
        <w:rPr>
          <w:rFonts w:ascii="PT Astra Serif" w:hAnsi="PT Astra Serif" w:cs="Times New Roman"/>
          <w:b/>
          <w:sz w:val="28"/>
          <w:szCs w:val="28"/>
        </w:rPr>
      </w:pPr>
      <w:proofErr w:type="gramStart"/>
      <w:r w:rsidRPr="00A44311">
        <w:rPr>
          <w:rFonts w:ascii="PT Astra Serif" w:hAnsi="PT Astra Serif" w:cs="Times New Roman"/>
          <w:b/>
          <w:sz w:val="28"/>
          <w:szCs w:val="28"/>
        </w:rPr>
        <w:t xml:space="preserve">муниципального района (муниципального округа, городского округа) Саратовской области, получающего дотацию на выравнивание бюджетной обеспеченности муниципальных районов (муниципальных округов, городских округов) области, меры ответственности за их невыполнение и обязательства министерства финансов области, </w:t>
      </w:r>
      <w:r w:rsidRPr="00A44311">
        <w:rPr>
          <w:rFonts w:ascii="PT Astra Serif" w:hAnsi="PT Astra Serif" w:cs="Times New Roman"/>
          <w:b/>
          <w:spacing w:val="-4"/>
          <w:sz w:val="28"/>
          <w:szCs w:val="28"/>
        </w:rPr>
        <w:t>подлежащие включению в соглашение, которым предусматриваются меры по социально-экономическому развитию</w:t>
      </w:r>
      <w:r w:rsidRPr="00A44311">
        <w:rPr>
          <w:rFonts w:ascii="PT Astra Serif" w:hAnsi="PT Astra Serif" w:cs="Times New Roman"/>
          <w:b/>
          <w:sz w:val="28"/>
          <w:szCs w:val="28"/>
        </w:rPr>
        <w:t xml:space="preserve"> и оздоровлению муниципальных финансов муниципального района (муниципального округа, городского округа) Саратовской области </w:t>
      </w:r>
      <w:proofErr w:type="gramEnd"/>
    </w:p>
    <w:p w:rsidR="00A44311" w:rsidRPr="00A44311" w:rsidRDefault="00A44311" w:rsidP="00A44311">
      <w:pPr>
        <w:spacing w:after="0" w:line="240" w:lineRule="auto"/>
        <w:jc w:val="center"/>
        <w:rPr>
          <w:rFonts w:ascii="PT Astra Serif" w:hAnsi="PT Astra Serif" w:cs="Times New Roman"/>
          <w:b/>
          <w:sz w:val="28"/>
          <w:szCs w:val="28"/>
        </w:rPr>
      </w:pPr>
    </w:p>
    <w:tbl>
      <w:tblPr>
        <w:tblStyle w:val="aff4"/>
        <w:tblW w:w="15168" w:type="dxa"/>
        <w:tblInd w:w="-176" w:type="dxa"/>
        <w:tblLayout w:type="fixed"/>
        <w:tblLook w:val="04A0" w:firstRow="1" w:lastRow="0" w:firstColumn="1" w:lastColumn="0" w:noHBand="0" w:noVBand="1"/>
      </w:tblPr>
      <w:tblGrid>
        <w:gridCol w:w="848"/>
        <w:gridCol w:w="5517"/>
        <w:gridCol w:w="2333"/>
        <w:gridCol w:w="6470"/>
      </w:tblGrid>
      <w:tr w:rsidR="00A44311" w:rsidRPr="00A44311" w:rsidTr="00A44311">
        <w:trPr>
          <w:tblHeader/>
        </w:trPr>
        <w:tc>
          <w:tcPr>
            <w:tcW w:w="848" w:type="dxa"/>
          </w:tcPr>
          <w:p w:rsidR="00A44311" w:rsidRPr="00A44311" w:rsidRDefault="00A44311" w:rsidP="007A4FA4">
            <w:pPr>
              <w:spacing w:after="0" w:line="228" w:lineRule="auto"/>
              <w:jc w:val="center"/>
              <w:rPr>
                <w:rFonts w:ascii="PT Astra Serif" w:hAnsi="PT Astra Serif" w:cs="Times New Roman"/>
                <w:b/>
                <w:sz w:val="28"/>
                <w:szCs w:val="28"/>
              </w:rPr>
            </w:pPr>
            <w:r w:rsidRPr="00A44311">
              <w:rPr>
                <w:rFonts w:ascii="PT Astra Serif" w:eastAsia="Calibri" w:hAnsi="PT Astra Serif" w:cs="Times New Roman"/>
                <w:b/>
                <w:sz w:val="28"/>
                <w:szCs w:val="28"/>
                <w:lang w:val="en-US"/>
              </w:rPr>
              <w:t>№ п/п</w:t>
            </w:r>
          </w:p>
        </w:tc>
        <w:tc>
          <w:tcPr>
            <w:tcW w:w="5517" w:type="dxa"/>
          </w:tcPr>
          <w:p w:rsidR="00A44311" w:rsidRPr="00A44311" w:rsidRDefault="00A44311" w:rsidP="007A4FA4">
            <w:pPr>
              <w:spacing w:after="0" w:line="228" w:lineRule="auto"/>
              <w:jc w:val="center"/>
              <w:rPr>
                <w:rFonts w:ascii="PT Astra Serif" w:hAnsi="PT Astra Serif" w:cs="Times New Roman"/>
                <w:b/>
                <w:sz w:val="28"/>
                <w:szCs w:val="28"/>
              </w:rPr>
            </w:pPr>
            <w:r w:rsidRPr="00A44311">
              <w:rPr>
                <w:rFonts w:ascii="PT Astra Serif" w:eastAsia="Calibri" w:hAnsi="PT Astra Serif" w:cs="Times New Roman"/>
                <w:b/>
                <w:sz w:val="28"/>
                <w:szCs w:val="28"/>
              </w:rPr>
              <w:t>Содержание обязательств</w:t>
            </w:r>
          </w:p>
        </w:tc>
        <w:tc>
          <w:tcPr>
            <w:tcW w:w="2333" w:type="dxa"/>
          </w:tcPr>
          <w:p w:rsidR="00A44311" w:rsidRPr="00A44311" w:rsidRDefault="00A44311" w:rsidP="007A4FA4">
            <w:pPr>
              <w:spacing w:after="0" w:line="228" w:lineRule="auto"/>
              <w:jc w:val="center"/>
              <w:rPr>
                <w:rFonts w:ascii="PT Astra Serif" w:hAnsi="PT Astra Serif" w:cs="Times New Roman"/>
                <w:b/>
                <w:sz w:val="28"/>
                <w:szCs w:val="28"/>
              </w:rPr>
            </w:pPr>
            <w:r w:rsidRPr="00A44311">
              <w:rPr>
                <w:rFonts w:ascii="PT Astra Serif" w:eastAsia="Calibri" w:hAnsi="PT Astra Serif" w:cs="Times New Roman"/>
                <w:b/>
                <w:sz w:val="28"/>
                <w:szCs w:val="28"/>
              </w:rPr>
              <w:t>Сроки исполнения обязательств</w:t>
            </w:r>
          </w:p>
        </w:tc>
        <w:tc>
          <w:tcPr>
            <w:tcW w:w="6470" w:type="dxa"/>
          </w:tcPr>
          <w:p w:rsidR="00A44311" w:rsidRPr="00A44311" w:rsidRDefault="00A44311" w:rsidP="007A4FA4">
            <w:pPr>
              <w:spacing w:after="0" w:line="228" w:lineRule="auto"/>
              <w:jc w:val="center"/>
              <w:rPr>
                <w:rFonts w:ascii="PT Astra Serif" w:hAnsi="PT Astra Serif" w:cs="Times New Roman"/>
                <w:b/>
                <w:sz w:val="28"/>
                <w:szCs w:val="28"/>
              </w:rPr>
            </w:pPr>
            <w:r w:rsidRPr="00A44311">
              <w:rPr>
                <w:rFonts w:ascii="PT Astra Serif" w:eastAsia="Calibri" w:hAnsi="PT Astra Serif" w:cs="Times New Roman"/>
                <w:b/>
                <w:sz w:val="28"/>
                <w:szCs w:val="28"/>
              </w:rPr>
              <w:t>Меры ответственности за невыполнение обязательств</w:t>
            </w:r>
          </w:p>
        </w:tc>
      </w:tr>
      <w:tr w:rsidR="00A44311" w:rsidRPr="00A44311" w:rsidTr="00A44311">
        <w:trPr>
          <w:trHeight w:val="518"/>
        </w:trPr>
        <w:tc>
          <w:tcPr>
            <w:tcW w:w="848" w:type="dxa"/>
            <w:vAlign w:val="center"/>
          </w:tcPr>
          <w:p w:rsidR="00A44311" w:rsidRPr="00A44311" w:rsidRDefault="00A44311" w:rsidP="007A4FA4">
            <w:pPr>
              <w:spacing w:after="0" w:line="228" w:lineRule="auto"/>
              <w:jc w:val="center"/>
              <w:rPr>
                <w:rFonts w:ascii="PT Astra Serif" w:hAnsi="PT Astra Serif" w:cs="Times New Roman"/>
                <w:b/>
                <w:sz w:val="28"/>
                <w:szCs w:val="28"/>
              </w:rPr>
            </w:pPr>
            <w:r w:rsidRPr="00A44311">
              <w:rPr>
                <w:rFonts w:ascii="PT Astra Serif" w:eastAsia="Calibri" w:hAnsi="PT Astra Serif" w:cs="Times New Roman"/>
                <w:b/>
                <w:sz w:val="28"/>
                <w:szCs w:val="28"/>
                <w:lang w:val="en-US"/>
              </w:rPr>
              <w:t>I</w:t>
            </w:r>
            <w:r w:rsidRPr="00A44311">
              <w:rPr>
                <w:rFonts w:ascii="PT Astra Serif" w:eastAsia="Calibri" w:hAnsi="PT Astra Serif" w:cs="Times New Roman"/>
                <w:b/>
                <w:sz w:val="28"/>
                <w:szCs w:val="28"/>
              </w:rPr>
              <w:t>.</w:t>
            </w:r>
          </w:p>
        </w:tc>
        <w:tc>
          <w:tcPr>
            <w:tcW w:w="14320" w:type="dxa"/>
            <w:gridSpan w:val="3"/>
            <w:vAlign w:val="center"/>
          </w:tcPr>
          <w:p w:rsidR="00A44311" w:rsidRPr="00A44311" w:rsidRDefault="00A44311" w:rsidP="007A4FA4">
            <w:pPr>
              <w:spacing w:after="0" w:line="228" w:lineRule="auto"/>
              <w:jc w:val="center"/>
              <w:rPr>
                <w:rFonts w:ascii="PT Astra Serif" w:hAnsi="PT Astra Serif" w:cs="Times New Roman"/>
                <w:b/>
                <w:sz w:val="28"/>
                <w:szCs w:val="28"/>
              </w:rPr>
            </w:pPr>
            <w:r w:rsidRPr="00A44311">
              <w:rPr>
                <w:rFonts w:ascii="PT Astra Serif" w:eastAsia="Calibri" w:hAnsi="PT Astra Serif" w:cs="Times New Roman"/>
                <w:b/>
                <w:sz w:val="28"/>
                <w:szCs w:val="28"/>
              </w:rPr>
              <w:t>Для муниципального района (городского округа) Саратовской области</w:t>
            </w:r>
          </w:p>
        </w:tc>
      </w:tr>
      <w:tr w:rsidR="00A44311" w:rsidRPr="00A44311" w:rsidTr="00A44311">
        <w:tc>
          <w:tcPr>
            <w:tcW w:w="848" w:type="dxa"/>
          </w:tcPr>
          <w:p w:rsidR="00A44311" w:rsidRPr="00A44311" w:rsidRDefault="00A44311" w:rsidP="007A4FA4">
            <w:pPr>
              <w:spacing w:after="0" w:line="240" w:lineRule="auto"/>
              <w:jc w:val="center"/>
              <w:rPr>
                <w:rFonts w:ascii="PT Astra Serif" w:hAnsi="PT Astra Serif" w:cs="Times New Roman"/>
                <w:sz w:val="28"/>
                <w:szCs w:val="28"/>
                <w:lang w:val="en-US"/>
              </w:rPr>
            </w:pPr>
            <w:r w:rsidRPr="00A44311">
              <w:rPr>
                <w:rFonts w:ascii="PT Astra Serif" w:eastAsia="Calibri" w:hAnsi="PT Astra Serif" w:cs="Times New Roman"/>
                <w:sz w:val="28"/>
                <w:szCs w:val="28"/>
              </w:rPr>
              <w:t>1.</w:t>
            </w:r>
            <w:r w:rsidRPr="00A44311">
              <w:rPr>
                <w:rFonts w:ascii="PT Astra Serif" w:eastAsia="Calibri" w:hAnsi="PT Astra Serif" w:cs="Times New Roman"/>
                <w:sz w:val="28"/>
                <w:szCs w:val="28"/>
                <w:lang w:val="en-US"/>
              </w:rPr>
              <w:t>1</w:t>
            </w:r>
          </w:p>
        </w:tc>
        <w:tc>
          <w:tcPr>
            <w:tcW w:w="5517" w:type="dxa"/>
          </w:tcPr>
          <w:p w:rsidR="00A44311" w:rsidRPr="00A44311" w:rsidRDefault="00A44311" w:rsidP="00A44311">
            <w:pPr>
              <w:spacing w:after="0" w:line="240" w:lineRule="auto"/>
              <w:jc w:val="both"/>
              <w:rPr>
                <w:rFonts w:ascii="PT Astra Serif" w:hAnsi="PT Astra Serif" w:cs="Times New Roman"/>
                <w:spacing w:val="-6"/>
                <w:sz w:val="28"/>
                <w:szCs w:val="28"/>
              </w:rPr>
            </w:pPr>
            <w:proofErr w:type="gramStart"/>
            <w:r w:rsidRPr="00A44311">
              <w:rPr>
                <w:rFonts w:ascii="PT Astra Serif" w:eastAsia="Calibri" w:hAnsi="PT Astra Serif" w:cs="Times New Roman"/>
                <w:spacing w:val="-6"/>
                <w:sz w:val="28"/>
                <w:szCs w:val="28"/>
              </w:rPr>
              <w:t>Обеспечение роста налоговых и неналоговых доходов бюджета муниципального района (муниципального округа, городского округа) Саратовской области (далее - муниципального образования) по итогам исполнения бюджета муниципального образования за 2025 год по сравнению с уровнем исполнения 2024 года в сопоставимых условиях (в процентах)</w:t>
            </w:r>
            <w:r w:rsidRPr="00A44311">
              <w:rPr>
                <w:rFonts w:ascii="PT Astra Serif" w:eastAsia="Calibri" w:hAnsi="PT Astra Serif" w:cs="Times New Roman"/>
                <w:spacing w:val="-6"/>
                <w:sz w:val="28"/>
                <w:szCs w:val="28"/>
                <w:vertAlign w:val="superscript"/>
              </w:rPr>
              <w:t>1</w:t>
            </w:r>
            <w:proofErr w:type="gramEnd"/>
          </w:p>
        </w:tc>
        <w:tc>
          <w:tcPr>
            <w:tcW w:w="2333" w:type="dxa"/>
          </w:tcPr>
          <w:p w:rsidR="00A44311" w:rsidRPr="00A44311" w:rsidRDefault="00A44311" w:rsidP="007A4FA4">
            <w:pPr>
              <w:spacing w:after="0" w:line="240" w:lineRule="auto"/>
              <w:jc w:val="center"/>
              <w:rPr>
                <w:rFonts w:ascii="PT Astra Serif" w:hAnsi="PT Astra Serif" w:cs="Times New Roman"/>
                <w:sz w:val="28"/>
                <w:szCs w:val="28"/>
              </w:rPr>
            </w:pPr>
            <w:r w:rsidRPr="00A44311">
              <w:rPr>
                <w:rFonts w:ascii="PT Astra Serif" w:eastAsia="Calibri" w:hAnsi="PT Astra Serif" w:cs="Times New Roman"/>
                <w:sz w:val="28"/>
                <w:szCs w:val="28"/>
              </w:rPr>
              <w:t xml:space="preserve">до 31 декабря  </w:t>
            </w:r>
            <w:r w:rsidRPr="00A44311">
              <w:rPr>
                <w:rFonts w:ascii="PT Astra Serif" w:eastAsia="Calibri" w:hAnsi="PT Astra Serif" w:cs="Times New Roman"/>
                <w:sz w:val="28"/>
                <w:szCs w:val="28"/>
                <w:lang w:val="en-US"/>
              </w:rPr>
              <w:t>202</w:t>
            </w:r>
            <w:r w:rsidRPr="00A44311">
              <w:rPr>
                <w:rFonts w:ascii="PT Astra Serif" w:eastAsia="Calibri" w:hAnsi="PT Astra Serif" w:cs="Times New Roman"/>
                <w:sz w:val="28"/>
                <w:szCs w:val="28"/>
              </w:rPr>
              <w:t>5</w:t>
            </w:r>
            <w:r w:rsidRPr="00A44311">
              <w:rPr>
                <w:rFonts w:ascii="PT Astra Serif" w:eastAsia="Calibri" w:hAnsi="PT Astra Serif" w:cs="Times New Roman"/>
                <w:sz w:val="28"/>
                <w:szCs w:val="28"/>
                <w:lang w:val="en-US"/>
              </w:rPr>
              <w:t xml:space="preserve"> </w:t>
            </w:r>
            <w:r w:rsidRPr="00A44311">
              <w:rPr>
                <w:rFonts w:ascii="PT Astra Serif" w:eastAsia="Calibri" w:hAnsi="PT Astra Serif" w:cs="Times New Roman"/>
                <w:sz w:val="28"/>
                <w:szCs w:val="28"/>
              </w:rPr>
              <w:t>года</w:t>
            </w:r>
          </w:p>
        </w:tc>
        <w:tc>
          <w:tcPr>
            <w:tcW w:w="6470" w:type="dxa"/>
          </w:tcPr>
          <w:p w:rsidR="00A44311" w:rsidRPr="00A44311" w:rsidRDefault="00A44311" w:rsidP="007A4FA4">
            <w:pPr>
              <w:spacing w:after="0" w:line="240" w:lineRule="auto"/>
              <w:jc w:val="both"/>
              <w:rPr>
                <w:rFonts w:ascii="PT Astra Serif" w:hAnsi="PT Astra Serif" w:cs="Times New Roman"/>
                <w:spacing w:val="-6"/>
                <w:sz w:val="28"/>
                <w:szCs w:val="28"/>
              </w:rPr>
            </w:pPr>
            <w:r w:rsidRPr="00A44311">
              <w:rPr>
                <w:rFonts w:ascii="PT Astra Serif" w:eastAsia="Calibri" w:hAnsi="PT Astra Serif" w:cs="Times New Roman"/>
                <w:spacing w:val="-6"/>
                <w:sz w:val="28"/>
                <w:szCs w:val="28"/>
              </w:rPr>
              <w:t>сокращение в 2026 году объема дотации на выравнивание бюджетной обеспеченности муниципальных образований (далее – дотация) на 1 процент от суммы дотации, предусмотренной на 2026 год законом Саратовской области об областном бюджете на 2026 год и на плановый период 2027 и  2028 годов (далее - закон о бюджете)</w:t>
            </w:r>
            <w:r w:rsidRPr="00A44311">
              <w:rPr>
                <w:rFonts w:ascii="PT Astra Serif" w:eastAsia="Calibri" w:hAnsi="PT Astra Serif" w:cs="Times New Roman"/>
                <w:spacing w:val="-6"/>
                <w:sz w:val="28"/>
                <w:szCs w:val="28"/>
                <w:vertAlign w:val="superscript"/>
              </w:rPr>
              <w:t>2</w:t>
            </w:r>
          </w:p>
          <w:p w:rsidR="00A44311" w:rsidRPr="00A44311" w:rsidRDefault="00A44311" w:rsidP="007A4FA4">
            <w:pPr>
              <w:spacing w:after="0" w:line="240" w:lineRule="auto"/>
              <w:jc w:val="both"/>
              <w:rPr>
                <w:rFonts w:ascii="PT Astra Serif" w:hAnsi="PT Astra Serif" w:cs="Times New Roman"/>
                <w:spacing w:val="-6"/>
                <w:sz w:val="28"/>
                <w:szCs w:val="28"/>
              </w:rPr>
            </w:pPr>
          </w:p>
        </w:tc>
      </w:tr>
      <w:tr w:rsidR="00A44311" w:rsidRPr="00C41FC6" w:rsidTr="00A44311">
        <w:tc>
          <w:tcPr>
            <w:tcW w:w="848" w:type="dxa"/>
          </w:tcPr>
          <w:p w:rsidR="00A44311" w:rsidRPr="00A44311" w:rsidRDefault="00A44311" w:rsidP="007A4FA4">
            <w:pPr>
              <w:spacing w:after="0" w:line="240" w:lineRule="auto"/>
              <w:jc w:val="center"/>
              <w:rPr>
                <w:rFonts w:ascii="PT Astra Serif" w:hAnsi="PT Astra Serif" w:cs="Times New Roman"/>
                <w:sz w:val="28"/>
                <w:szCs w:val="28"/>
                <w:lang w:val="en-US"/>
              </w:rPr>
            </w:pPr>
            <w:r w:rsidRPr="00A44311">
              <w:rPr>
                <w:rFonts w:ascii="PT Astra Serif" w:eastAsia="Calibri" w:hAnsi="PT Astra Serif" w:cs="Times New Roman"/>
                <w:sz w:val="28"/>
                <w:szCs w:val="28"/>
                <w:lang w:val="en-US"/>
              </w:rPr>
              <w:t>1.2</w:t>
            </w:r>
          </w:p>
        </w:tc>
        <w:tc>
          <w:tcPr>
            <w:tcW w:w="5517" w:type="dxa"/>
          </w:tcPr>
          <w:p w:rsidR="00A44311" w:rsidRPr="00A44311" w:rsidRDefault="00A44311" w:rsidP="007A4FA4">
            <w:pPr>
              <w:spacing w:after="0" w:line="240" w:lineRule="auto"/>
              <w:jc w:val="both"/>
              <w:rPr>
                <w:rFonts w:ascii="PT Astra Serif" w:hAnsi="PT Astra Serif" w:cs="Times New Roman"/>
                <w:spacing w:val="-6"/>
                <w:sz w:val="28"/>
                <w:szCs w:val="28"/>
              </w:rPr>
            </w:pPr>
            <w:r w:rsidRPr="00A44311">
              <w:rPr>
                <w:rFonts w:ascii="PT Astra Serif" w:eastAsia="Calibri" w:hAnsi="PT Astra Serif" w:cs="Times New Roman"/>
                <w:spacing w:val="-6"/>
                <w:sz w:val="28"/>
                <w:szCs w:val="28"/>
              </w:rPr>
              <w:t>Соблюдение требования к объему муниципального долга, установленного статьей 107 Бюджетного кодекса Российской Федерации</w:t>
            </w:r>
          </w:p>
        </w:tc>
        <w:tc>
          <w:tcPr>
            <w:tcW w:w="2333" w:type="dxa"/>
          </w:tcPr>
          <w:p w:rsidR="00A44311" w:rsidRPr="00A44311" w:rsidRDefault="00A44311" w:rsidP="007A4FA4">
            <w:pPr>
              <w:spacing w:after="0" w:line="240" w:lineRule="auto"/>
              <w:jc w:val="center"/>
              <w:rPr>
                <w:rFonts w:ascii="PT Astra Serif" w:hAnsi="PT Astra Serif" w:cs="Times New Roman"/>
                <w:sz w:val="28"/>
                <w:szCs w:val="28"/>
              </w:rPr>
            </w:pPr>
            <w:r w:rsidRPr="00A44311">
              <w:rPr>
                <w:rFonts w:ascii="PT Astra Serif" w:eastAsia="Calibri" w:hAnsi="PT Astra Serif" w:cs="Times New Roman"/>
                <w:sz w:val="28"/>
                <w:szCs w:val="28"/>
              </w:rPr>
              <w:t>в течение</w:t>
            </w:r>
          </w:p>
          <w:p w:rsidR="00A44311" w:rsidRPr="00A44311" w:rsidRDefault="00A44311" w:rsidP="007A4FA4">
            <w:pPr>
              <w:spacing w:after="0" w:line="240" w:lineRule="auto"/>
              <w:jc w:val="center"/>
              <w:rPr>
                <w:rFonts w:ascii="PT Astra Serif" w:hAnsi="PT Astra Serif" w:cs="Times New Roman"/>
                <w:sz w:val="28"/>
                <w:szCs w:val="28"/>
              </w:rPr>
            </w:pPr>
            <w:r w:rsidRPr="00A44311">
              <w:rPr>
                <w:rFonts w:ascii="PT Astra Serif" w:eastAsia="Calibri" w:hAnsi="PT Astra Serif" w:cs="Times New Roman"/>
                <w:sz w:val="28"/>
                <w:szCs w:val="28"/>
                <w:lang w:val="en-US"/>
              </w:rPr>
              <w:t>202</w:t>
            </w:r>
            <w:r w:rsidRPr="00A44311">
              <w:rPr>
                <w:rFonts w:ascii="PT Astra Serif" w:eastAsia="Calibri" w:hAnsi="PT Astra Serif" w:cs="Times New Roman"/>
                <w:sz w:val="28"/>
                <w:szCs w:val="28"/>
              </w:rPr>
              <w:t>5</w:t>
            </w:r>
            <w:r w:rsidRPr="00A44311">
              <w:rPr>
                <w:rFonts w:ascii="PT Astra Serif" w:eastAsia="Calibri" w:hAnsi="PT Astra Serif" w:cs="Times New Roman"/>
                <w:sz w:val="28"/>
                <w:szCs w:val="28"/>
                <w:lang w:val="en-US"/>
              </w:rPr>
              <w:t xml:space="preserve"> </w:t>
            </w:r>
            <w:r w:rsidRPr="00A44311">
              <w:rPr>
                <w:rFonts w:ascii="PT Astra Serif" w:eastAsia="Calibri" w:hAnsi="PT Astra Serif" w:cs="Times New Roman"/>
                <w:sz w:val="28"/>
                <w:szCs w:val="28"/>
              </w:rPr>
              <w:t>года</w:t>
            </w:r>
          </w:p>
          <w:p w:rsidR="00A44311" w:rsidRPr="00A44311" w:rsidRDefault="00A44311" w:rsidP="007A4FA4">
            <w:pPr>
              <w:spacing w:after="0" w:line="240" w:lineRule="auto"/>
              <w:jc w:val="center"/>
              <w:rPr>
                <w:rFonts w:ascii="PT Astra Serif" w:hAnsi="PT Astra Serif" w:cs="Times New Roman"/>
                <w:sz w:val="28"/>
                <w:szCs w:val="28"/>
              </w:rPr>
            </w:pPr>
          </w:p>
          <w:p w:rsidR="00A44311" w:rsidRPr="00A44311" w:rsidRDefault="00A44311" w:rsidP="007A4FA4">
            <w:pPr>
              <w:spacing w:after="0" w:line="240" w:lineRule="auto"/>
              <w:jc w:val="center"/>
              <w:rPr>
                <w:rFonts w:ascii="PT Astra Serif" w:hAnsi="PT Astra Serif" w:cs="Times New Roman"/>
                <w:sz w:val="28"/>
                <w:szCs w:val="28"/>
              </w:rPr>
            </w:pPr>
          </w:p>
        </w:tc>
        <w:tc>
          <w:tcPr>
            <w:tcW w:w="6470" w:type="dxa"/>
          </w:tcPr>
          <w:p w:rsidR="00A44311" w:rsidRPr="00C41FC6" w:rsidRDefault="00A44311" w:rsidP="007A4FA4">
            <w:pPr>
              <w:spacing w:after="0" w:line="240" w:lineRule="auto"/>
              <w:jc w:val="both"/>
              <w:rPr>
                <w:rFonts w:ascii="PT Astra Serif" w:hAnsi="PT Astra Serif" w:cs="Times New Roman"/>
                <w:spacing w:val="-6"/>
                <w:sz w:val="28"/>
                <w:szCs w:val="28"/>
              </w:rPr>
            </w:pPr>
            <w:r w:rsidRPr="00A44311">
              <w:rPr>
                <w:rFonts w:ascii="PT Astra Serif" w:eastAsia="Calibri" w:hAnsi="PT Astra Serif" w:cs="Times New Roman"/>
                <w:spacing w:val="-6"/>
                <w:sz w:val="28"/>
                <w:szCs w:val="28"/>
              </w:rPr>
              <w:t>сокращение в 2026 году объема дотации на 1 процент от суммы дотации, предусмотренной на 2026 год законом о бюджете, - в случае невыполнения обязательства по итогам 202</w:t>
            </w:r>
            <w:r w:rsidRPr="00A44311">
              <w:rPr>
                <w:rFonts w:ascii="PT Astra Serif" w:eastAsia="Calibri" w:hAnsi="PT Astra Serif" w:cs="Times New Roman"/>
                <w:sz w:val="28"/>
                <w:szCs w:val="28"/>
              </w:rPr>
              <w:t>5</w:t>
            </w:r>
            <w:r w:rsidRPr="00A44311">
              <w:rPr>
                <w:rFonts w:ascii="PT Astra Serif" w:eastAsia="Calibri" w:hAnsi="PT Astra Serif" w:cs="Times New Roman"/>
                <w:spacing w:val="-6"/>
                <w:sz w:val="28"/>
                <w:szCs w:val="28"/>
              </w:rPr>
              <w:t xml:space="preserve"> года</w:t>
            </w:r>
            <w:proofErr w:type="gramStart"/>
            <w:r w:rsidRPr="00A44311">
              <w:rPr>
                <w:rFonts w:ascii="PT Astra Serif" w:eastAsia="Calibri" w:hAnsi="PT Astra Serif" w:cs="Times New Roman"/>
                <w:spacing w:val="-6"/>
                <w:sz w:val="28"/>
                <w:szCs w:val="28"/>
                <w:vertAlign w:val="superscript"/>
              </w:rPr>
              <w:t>2</w:t>
            </w:r>
            <w:proofErr w:type="gramEnd"/>
          </w:p>
          <w:p w:rsidR="00A44311" w:rsidRPr="00C41FC6" w:rsidRDefault="00A44311" w:rsidP="007A4FA4">
            <w:pPr>
              <w:spacing w:after="0" w:line="240" w:lineRule="auto"/>
              <w:jc w:val="both"/>
              <w:rPr>
                <w:rFonts w:ascii="PT Astra Serif" w:hAnsi="PT Astra Serif" w:cs="Times New Roman"/>
                <w:spacing w:val="-6"/>
                <w:sz w:val="28"/>
                <w:szCs w:val="28"/>
              </w:rPr>
            </w:pPr>
          </w:p>
        </w:tc>
      </w:tr>
      <w:tr w:rsidR="00A44311" w:rsidRPr="00C41FC6" w:rsidTr="00A44311">
        <w:tc>
          <w:tcPr>
            <w:tcW w:w="848" w:type="dxa"/>
          </w:tcPr>
          <w:p w:rsidR="00A44311" w:rsidRPr="00C41FC6" w:rsidRDefault="00A44311" w:rsidP="007A4FA4">
            <w:pPr>
              <w:pageBreakBefore/>
              <w:spacing w:after="0" w:line="240" w:lineRule="auto"/>
              <w:jc w:val="center"/>
              <w:rPr>
                <w:rFonts w:ascii="PT Astra Serif" w:hAnsi="PT Astra Serif" w:cs="Times New Roman"/>
                <w:sz w:val="28"/>
                <w:szCs w:val="28"/>
              </w:rPr>
            </w:pPr>
            <w:r w:rsidRPr="00C41FC6">
              <w:rPr>
                <w:rFonts w:ascii="PT Astra Serif" w:eastAsia="Calibri" w:hAnsi="PT Astra Serif" w:cs="Times New Roman"/>
                <w:sz w:val="28"/>
                <w:szCs w:val="28"/>
              </w:rPr>
              <w:lastRenderedPageBreak/>
              <w:t>1.3</w:t>
            </w:r>
          </w:p>
        </w:tc>
        <w:tc>
          <w:tcPr>
            <w:tcW w:w="5517" w:type="dxa"/>
            <w:shd w:val="clear" w:color="auto" w:fill="auto"/>
          </w:tcPr>
          <w:p w:rsidR="00A44311" w:rsidRPr="00A44311" w:rsidRDefault="00A44311" w:rsidP="007A4FA4">
            <w:pPr>
              <w:spacing w:after="0" w:line="240" w:lineRule="auto"/>
              <w:jc w:val="both"/>
              <w:rPr>
                <w:rFonts w:ascii="PT Astra Serif" w:hAnsi="PT Astra Serif" w:cs="Times New Roman"/>
                <w:spacing w:val="-6"/>
                <w:sz w:val="28"/>
                <w:szCs w:val="28"/>
              </w:rPr>
            </w:pPr>
            <w:r w:rsidRPr="00A44311">
              <w:rPr>
                <w:rFonts w:ascii="PT Astra Serif" w:eastAsia="Calibri" w:hAnsi="PT Astra Serif" w:cs="Times New Roman"/>
                <w:spacing w:val="-6"/>
                <w:sz w:val="28"/>
                <w:szCs w:val="28"/>
              </w:rPr>
              <w:t>Соблюдение требования к дефициту местного бюджета, установленного статьей 92.1 Бюджетного кодекса Российской Федерации</w:t>
            </w:r>
          </w:p>
          <w:p w:rsidR="00A44311" w:rsidRPr="00A44311" w:rsidRDefault="00A44311" w:rsidP="007A4FA4">
            <w:pPr>
              <w:spacing w:after="0" w:line="240" w:lineRule="auto"/>
              <w:jc w:val="both"/>
              <w:rPr>
                <w:rFonts w:ascii="PT Astra Serif" w:hAnsi="PT Astra Serif" w:cs="Times New Roman"/>
                <w:spacing w:val="-6"/>
                <w:sz w:val="28"/>
                <w:szCs w:val="28"/>
              </w:rPr>
            </w:pPr>
          </w:p>
        </w:tc>
        <w:tc>
          <w:tcPr>
            <w:tcW w:w="2333" w:type="dxa"/>
            <w:shd w:val="clear" w:color="auto" w:fill="auto"/>
          </w:tcPr>
          <w:p w:rsidR="00A44311" w:rsidRPr="00A44311" w:rsidRDefault="00A44311" w:rsidP="007A4FA4">
            <w:pPr>
              <w:spacing w:after="0" w:line="240" w:lineRule="auto"/>
              <w:jc w:val="center"/>
              <w:rPr>
                <w:rFonts w:ascii="PT Astra Serif" w:hAnsi="PT Astra Serif" w:cs="Times New Roman"/>
                <w:sz w:val="28"/>
                <w:szCs w:val="28"/>
              </w:rPr>
            </w:pPr>
            <w:r w:rsidRPr="00A44311">
              <w:rPr>
                <w:rFonts w:ascii="PT Astra Serif" w:eastAsia="Calibri" w:hAnsi="PT Astra Serif" w:cs="Times New Roman"/>
                <w:sz w:val="28"/>
                <w:szCs w:val="28"/>
              </w:rPr>
              <w:t>в течение</w:t>
            </w:r>
          </w:p>
          <w:p w:rsidR="00A44311" w:rsidRPr="00A44311" w:rsidRDefault="00A44311" w:rsidP="007A4FA4">
            <w:pPr>
              <w:spacing w:after="0" w:line="240" w:lineRule="auto"/>
              <w:jc w:val="center"/>
              <w:rPr>
                <w:rFonts w:ascii="PT Astra Serif" w:hAnsi="PT Astra Serif" w:cs="Times New Roman"/>
                <w:sz w:val="28"/>
                <w:szCs w:val="28"/>
              </w:rPr>
            </w:pPr>
            <w:r w:rsidRPr="00A44311">
              <w:rPr>
                <w:rFonts w:ascii="PT Astra Serif" w:eastAsia="Calibri" w:hAnsi="PT Astra Serif" w:cs="Times New Roman"/>
                <w:sz w:val="28"/>
                <w:szCs w:val="28"/>
                <w:lang w:val="en-US"/>
              </w:rPr>
              <w:t>202</w:t>
            </w:r>
            <w:r w:rsidRPr="00A44311">
              <w:rPr>
                <w:rFonts w:ascii="PT Astra Serif" w:eastAsia="Calibri" w:hAnsi="PT Astra Serif" w:cs="Times New Roman"/>
                <w:sz w:val="28"/>
                <w:szCs w:val="28"/>
              </w:rPr>
              <w:t>5 года</w:t>
            </w:r>
          </w:p>
          <w:p w:rsidR="00A44311" w:rsidRPr="00A44311" w:rsidRDefault="00A44311" w:rsidP="007A4FA4">
            <w:pPr>
              <w:spacing w:after="0" w:line="240" w:lineRule="auto"/>
              <w:jc w:val="center"/>
              <w:rPr>
                <w:rFonts w:ascii="PT Astra Serif" w:hAnsi="PT Astra Serif" w:cs="Times New Roman"/>
                <w:sz w:val="28"/>
                <w:szCs w:val="28"/>
              </w:rPr>
            </w:pPr>
          </w:p>
          <w:p w:rsidR="00A44311" w:rsidRPr="00A44311" w:rsidRDefault="00A44311" w:rsidP="007A4FA4">
            <w:pPr>
              <w:spacing w:after="0" w:line="240" w:lineRule="auto"/>
              <w:jc w:val="center"/>
              <w:rPr>
                <w:rFonts w:ascii="PT Astra Serif" w:hAnsi="PT Astra Serif" w:cs="Times New Roman"/>
                <w:sz w:val="28"/>
                <w:szCs w:val="28"/>
              </w:rPr>
            </w:pPr>
          </w:p>
        </w:tc>
        <w:tc>
          <w:tcPr>
            <w:tcW w:w="6470" w:type="dxa"/>
            <w:shd w:val="clear" w:color="auto" w:fill="auto"/>
          </w:tcPr>
          <w:p w:rsidR="00A44311" w:rsidRPr="00A44311" w:rsidRDefault="00A44311" w:rsidP="007A4FA4">
            <w:pPr>
              <w:spacing w:after="0" w:line="240" w:lineRule="auto"/>
              <w:jc w:val="both"/>
              <w:rPr>
                <w:rFonts w:ascii="PT Astra Serif" w:eastAsia="Calibri" w:hAnsi="PT Astra Serif" w:cs="Times New Roman"/>
                <w:spacing w:val="-6"/>
                <w:sz w:val="28"/>
                <w:szCs w:val="28"/>
                <w:vertAlign w:val="superscript"/>
              </w:rPr>
            </w:pPr>
            <w:r w:rsidRPr="00A44311">
              <w:rPr>
                <w:rFonts w:ascii="PT Astra Serif" w:eastAsia="Calibri" w:hAnsi="PT Astra Serif" w:cs="Times New Roman"/>
                <w:sz w:val="28"/>
                <w:szCs w:val="28"/>
              </w:rPr>
              <w:t xml:space="preserve">сокращение в </w:t>
            </w:r>
            <w:r w:rsidRPr="00A44311">
              <w:rPr>
                <w:rFonts w:ascii="PT Astra Serif" w:eastAsia="Calibri" w:hAnsi="PT Astra Serif" w:cs="Times New Roman"/>
                <w:spacing w:val="-6"/>
                <w:sz w:val="28"/>
                <w:szCs w:val="28"/>
              </w:rPr>
              <w:t>2026</w:t>
            </w:r>
            <w:r w:rsidRPr="00A44311">
              <w:rPr>
                <w:rFonts w:ascii="PT Astra Serif" w:eastAsia="Calibri" w:hAnsi="PT Astra Serif" w:cs="Times New Roman"/>
                <w:sz w:val="28"/>
                <w:szCs w:val="28"/>
              </w:rPr>
              <w:t xml:space="preserve"> году объема дотации на 1 процент от суммы дотации, предусмотренной на </w:t>
            </w:r>
            <w:r w:rsidRPr="00A44311">
              <w:rPr>
                <w:rFonts w:ascii="PT Astra Serif" w:eastAsia="Calibri" w:hAnsi="PT Astra Serif" w:cs="Times New Roman"/>
                <w:spacing w:val="-6"/>
                <w:sz w:val="28"/>
                <w:szCs w:val="28"/>
              </w:rPr>
              <w:t xml:space="preserve"> 2026</w:t>
            </w:r>
            <w:r w:rsidRPr="00A44311">
              <w:rPr>
                <w:rFonts w:ascii="PT Astra Serif" w:eastAsia="Calibri" w:hAnsi="PT Astra Serif" w:cs="Times New Roman"/>
                <w:sz w:val="28"/>
                <w:szCs w:val="28"/>
              </w:rPr>
              <w:t xml:space="preserve"> год законом о бюджете, - в случае невыполнения обязательства по итогам 2025 года по плановым назначениям и (или) по данным фактического исполнения бюджета</w:t>
            </w:r>
            <w:proofErr w:type="gramStart"/>
            <w:r w:rsidRPr="00A44311">
              <w:rPr>
                <w:rFonts w:ascii="PT Astra Serif" w:eastAsia="Calibri" w:hAnsi="PT Astra Serif" w:cs="Times New Roman"/>
                <w:spacing w:val="-6"/>
                <w:sz w:val="28"/>
                <w:szCs w:val="28"/>
                <w:vertAlign w:val="superscript"/>
              </w:rPr>
              <w:t>2</w:t>
            </w:r>
            <w:proofErr w:type="gramEnd"/>
          </w:p>
          <w:p w:rsidR="00A44311" w:rsidRPr="00A44311" w:rsidRDefault="00A44311" w:rsidP="007A4FA4">
            <w:pPr>
              <w:spacing w:after="0" w:line="240" w:lineRule="auto"/>
              <w:jc w:val="both"/>
              <w:rPr>
                <w:rFonts w:ascii="PT Astra Serif" w:hAnsi="PT Astra Serif" w:cs="Times New Roman"/>
                <w:sz w:val="28"/>
                <w:szCs w:val="28"/>
              </w:rPr>
            </w:pPr>
          </w:p>
        </w:tc>
      </w:tr>
      <w:tr w:rsidR="00A44311" w:rsidRPr="00C41FC6" w:rsidTr="00A44311">
        <w:tc>
          <w:tcPr>
            <w:tcW w:w="848" w:type="dxa"/>
          </w:tcPr>
          <w:p w:rsidR="00A44311" w:rsidRPr="00C41FC6" w:rsidRDefault="00A44311" w:rsidP="007A4FA4">
            <w:pPr>
              <w:spacing w:after="0" w:line="240" w:lineRule="auto"/>
              <w:jc w:val="center"/>
              <w:rPr>
                <w:rFonts w:ascii="PT Astra Serif" w:hAnsi="PT Astra Serif" w:cs="Times New Roman"/>
                <w:sz w:val="28"/>
                <w:szCs w:val="28"/>
                <w:lang w:val="en-US"/>
              </w:rPr>
            </w:pPr>
            <w:r w:rsidRPr="00C41FC6">
              <w:rPr>
                <w:rFonts w:ascii="PT Astra Serif" w:eastAsia="Calibri" w:hAnsi="PT Astra Serif" w:cs="Times New Roman"/>
                <w:sz w:val="28"/>
                <w:szCs w:val="28"/>
                <w:lang w:val="en-US"/>
              </w:rPr>
              <w:t>1.4</w:t>
            </w:r>
          </w:p>
        </w:tc>
        <w:tc>
          <w:tcPr>
            <w:tcW w:w="5517" w:type="dxa"/>
            <w:shd w:val="clear" w:color="auto" w:fill="auto"/>
          </w:tcPr>
          <w:p w:rsidR="00A44311" w:rsidRPr="00A44311" w:rsidRDefault="00A44311" w:rsidP="007A4FA4">
            <w:pPr>
              <w:spacing w:after="0" w:line="240" w:lineRule="auto"/>
              <w:jc w:val="both"/>
              <w:rPr>
                <w:rFonts w:ascii="PT Astra Serif" w:hAnsi="PT Astra Serif" w:cs="Times New Roman"/>
                <w:sz w:val="28"/>
                <w:szCs w:val="28"/>
              </w:rPr>
            </w:pPr>
            <w:r w:rsidRPr="00A44311">
              <w:rPr>
                <w:rFonts w:ascii="PT Astra Serif" w:eastAsia="Calibri" w:hAnsi="PT Astra Serif" w:cs="Times New Roman"/>
                <w:sz w:val="28"/>
                <w:szCs w:val="28"/>
              </w:rPr>
              <w:t>Соблюдение норматива формирования расходов на содержание органов местного самоуправления, установленного Правительством области</w:t>
            </w:r>
          </w:p>
        </w:tc>
        <w:tc>
          <w:tcPr>
            <w:tcW w:w="2333" w:type="dxa"/>
            <w:shd w:val="clear" w:color="auto" w:fill="auto"/>
          </w:tcPr>
          <w:p w:rsidR="00A44311" w:rsidRPr="00A44311" w:rsidRDefault="00A44311" w:rsidP="007A4FA4">
            <w:pPr>
              <w:spacing w:after="0" w:line="240" w:lineRule="auto"/>
              <w:jc w:val="center"/>
              <w:rPr>
                <w:rFonts w:ascii="PT Astra Serif" w:hAnsi="PT Astra Serif" w:cs="Times New Roman"/>
                <w:sz w:val="28"/>
                <w:szCs w:val="28"/>
              </w:rPr>
            </w:pPr>
            <w:r w:rsidRPr="00A44311">
              <w:rPr>
                <w:rFonts w:ascii="PT Astra Serif" w:hAnsi="PT Astra Serif" w:cs="Times New Roman"/>
                <w:sz w:val="28"/>
                <w:szCs w:val="28"/>
              </w:rPr>
              <w:t>по итогам</w:t>
            </w:r>
          </w:p>
          <w:p w:rsidR="00A44311" w:rsidRPr="00A44311" w:rsidRDefault="00A44311" w:rsidP="007A4FA4">
            <w:pPr>
              <w:spacing w:after="0" w:line="240" w:lineRule="auto"/>
              <w:jc w:val="center"/>
              <w:rPr>
                <w:rFonts w:ascii="PT Astra Serif" w:hAnsi="PT Astra Serif" w:cs="Times New Roman"/>
                <w:sz w:val="28"/>
                <w:szCs w:val="28"/>
              </w:rPr>
            </w:pPr>
            <w:r w:rsidRPr="00A44311">
              <w:rPr>
                <w:rFonts w:ascii="PT Astra Serif" w:eastAsia="Calibri" w:hAnsi="PT Astra Serif" w:cs="Times New Roman"/>
                <w:sz w:val="28"/>
                <w:szCs w:val="28"/>
                <w:lang w:val="en-US"/>
              </w:rPr>
              <w:t>202</w:t>
            </w:r>
            <w:r w:rsidRPr="00A44311">
              <w:rPr>
                <w:rFonts w:ascii="PT Astra Serif" w:eastAsia="Calibri" w:hAnsi="PT Astra Serif" w:cs="Times New Roman"/>
                <w:sz w:val="28"/>
                <w:szCs w:val="28"/>
              </w:rPr>
              <w:t>5 года</w:t>
            </w:r>
          </w:p>
          <w:p w:rsidR="00A44311" w:rsidRPr="00A44311" w:rsidRDefault="00A44311" w:rsidP="007A4FA4">
            <w:pPr>
              <w:spacing w:after="0" w:line="240" w:lineRule="auto"/>
              <w:jc w:val="center"/>
              <w:rPr>
                <w:rFonts w:ascii="PT Astra Serif" w:hAnsi="PT Astra Serif" w:cs="Times New Roman"/>
                <w:sz w:val="28"/>
                <w:szCs w:val="28"/>
              </w:rPr>
            </w:pPr>
          </w:p>
          <w:p w:rsidR="00A44311" w:rsidRPr="00A44311" w:rsidRDefault="00A44311" w:rsidP="007A4FA4">
            <w:pPr>
              <w:spacing w:after="0" w:line="240" w:lineRule="auto"/>
              <w:jc w:val="center"/>
              <w:rPr>
                <w:rFonts w:ascii="PT Astra Serif" w:hAnsi="PT Astra Serif" w:cs="Times New Roman"/>
                <w:sz w:val="28"/>
                <w:szCs w:val="28"/>
              </w:rPr>
            </w:pPr>
          </w:p>
          <w:p w:rsidR="00A44311" w:rsidRPr="00A44311" w:rsidRDefault="00A44311" w:rsidP="007A4FA4">
            <w:pPr>
              <w:spacing w:after="0" w:line="240" w:lineRule="auto"/>
              <w:jc w:val="center"/>
              <w:rPr>
                <w:rFonts w:ascii="PT Astra Serif" w:hAnsi="PT Astra Serif" w:cs="Times New Roman"/>
                <w:sz w:val="28"/>
                <w:szCs w:val="28"/>
              </w:rPr>
            </w:pPr>
          </w:p>
        </w:tc>
        <w:tc>
          <w:tcPr>
            <w:tcW w:w="6470" w:type="dxa"/>
            <w:shd w:val="clear" w:color="auto" w:fill="auto"/>
          </w:tcPr>
          <w:p w:rsidR="00A44311" w:rsidRPr="00A44311" w:rsidRDefault="00A44311" w:rsidP="007A4FA4">
            <w:pPr>
              <w:spacing w:after="0" w:line="240" w:lineRule="auto"/>
              <w:jc w:val="both"/>
              <w:rPr>
                <w:rFonts w:ascii="PT Astra Serif" w:eastAsia="Calibri" w:hAnsi="PT Astra Serif" w:cs="Times New Roman"/>
                <w:spacing w:val="-6"/>
                <w:sz w:val="28"/>
                <w:szCs w:val="28"/>
                <w:vertAlign w:val="superscript"/>
              </w:rPr>
            </w:pPr>
            <w:r w:rsidRPr="00A44311">
              <w:rPr>
                <w:rFonts w:ascii="PT Astra Serif" w:eastAsia="Calibri" w:hAnsi="PT Astra Serif" w:cs="Times New Roman"/>
                <w:sz w:val="28"/>
                <w:szCs w:val="28"/>
              </w:rPr>
              <w:t xml:space="preserve">сокращение в </w:t>
            </w:r>
            <w:r w:rsidRPr="00A44311">
              <w:rPr>
                <w:rFonts w:ascii="PT Astra Serif" w:eastAsia="Calibri" w:hAnsi="PT Astra Serif" w:cs="Times New Roman"/>
                <w:spacing w:val="-6"/>
                <w:sz w:val="28"/>
                <w:szCs w:val="28"/>
              </w:rPr>
              <w:t>2026</w:t>
            </w:r>
            <w:r w:rsidRPr="00A44311">
              <w:rPr>
                <w:rFonts w:ascii="PT Astra Serif" w:eastAsia="Calibri" w:hAnsi="PT Astra Serif" w:cs="Times New Roman"/>
                <w:sz w:val="28"/>
                <w:szCs w:val="28"/>
              </w:rPr>
              <w:t xml:space="preserve"> году объема дотации на сумму превышения расходов на содержание органов местного самоуправления муниципального образования над расходами, рассчитанными в соответствии с нормативами формирования указанных расходов, установленными Правительством области, но не более чем на 1 процент от суммы дотации, предусмотренной на </w:t>
            </w:r>
            <w:r w:rsidRPr="00A44311">
              <w:rPr>
                <w:rFonts w:ascii="PT Astra Serif" w:eastAsia="Calibri" w:hAnsi="PT Astra Serif" w:cs="Times New Roman"/>
                <w:spacing w:val="-6"/>
                <w:sz w:val="28"/>
                <w:szCs w:val="28"/>
              </w:rPr>
              <w:t xml:space="preserve"> 2026</w:t>
            </w:r>
            <w:r w:rsidRPr="00A44311">
              <w:rPr>
                <w:rFonts w:ascii="PT Astra Serif" w:eastAsia="Calibri" w:hAnsi="PT Astra Serif" w:cs="Times New Roman"/>
                <w:sz w:val="28"/>
                <w:szCs w:val="28"/>
              </w:rPr>
              <w:t xml:space="preserve"> год законом о бюджете, - в случае невыполнения обязательства по данным фактического исполнения бюджета</w:t>
            </w:r>
            <w:proofErr w:type="gramStart"/>
            <w:r w:rsidRPr="00A44311">
              <w:rPr>
                <w:rFonts w:ascii="PT Astra Serif" w:eastAsia="Calibri" w:hAnsi="PT Astra Serif" w:cs="Times New Roman"/>
                <w:spacing w:val="-6"/>
                <w:sz w:val="28"/>
                <w:szCs w:val="28"/>
                <w:vertAlign w:val="superscript"/>
              </w:rPr>
              <w:t>2</w:t>
            </w:r>
            <w:proofErr w:type="gramEnd"/>
          </w:p>
          <w:p w:rsidR="00A44311" w:rsidRPr="00A44311" w:rsidRDefault="00A44311" w:rsidP="007A4FA4">
            <w:pPr>
              <w:spacing w:after="0" w:line="240" w:lineRule="auto"/>
              <w:jc w:val="both"/>
              <w:rPr>
                <w:rFonts w:ascii="PT Astra Serif" w:hAnsi="PT Astra Serif" w:cs="Times New Roman"/>
                <w:sz w:val="28"/>
                <w:szCs w:val="28"/>
              </w:rPr>
            </w:pPr>
          </w:p>
        </w:tc>
      </w:tr>
      <w:tr w:rsidR="00A44311" w:rsidRPr="00C41FC6" w:rsidTr="00A44311">
        <w:trPr>
          <w:trHeight w:val="1984"/>
        </w:trPr>
        <w:tc>
          <w:tcPr>
            <w:tcW w:w="848" w:type="dxa"/>
            <w:shd w:val="clear" w:color="auto" w:fill="auto"/>
          </w:tcPr>
          <w:p w:rsidR="00A44311" w:rsidRPr="00C41FC6" w:rsidRDefault="00A44311" w:rsidP="007A4FA4">
            <w:pPr>
              <w:spacing w:after="0" w:line="240" w:lineRule="auto"/>
              <w:jc w:val="center"/>
              <w:rPr>
                <w:rFonts w:ascii="PT Astra Serif" w:hAnsi="PT Astra Serif" w:cs="Times New Roman"/>
                <w:sz w:val="28"/>
                <w:szCs w:val="28"/>
                <w:lang w:val="en-US"/>
              </w:rPr>
            </w:pPr>
            <w:r w:rsidRPr="00C41FC6">
              <w:rPr>
                <w:rFonts w:ascii="PT Astra Serif" w:eastAsia="Calibri" w:hAnsi="PT Astra Serif" w:cs="Times New Roman"/>
                <w:sz w:val="28"/>
                <w:szCs w:val="28"/>
                <w:lang w:val="en-US"/>
              </w:rPr>
              <w:t>1.5</w:t>
            </w:r>
          </w:p>
        </w:tc>
        <w:tc>
          <w:tcPr>
            <w:tcW w:w="5517" w:type="dxa"/>
            <w:shd w:val="clear" w:color="auto" w:fill="auto"/>
          </w:tcPr>
          <w:p w:rsidR="00A44311" w:rsidRPr="00C41FC6" w:rsidRDefault="00A44311" w:rsidP="007A4FA4">
            <w:pPr>
              <w:spacing w:after="0" w:line="240" w:lineRule="auto"/>
              <w:jc w:val="both"/>
              <w:rPr>
                <w:rFonts w:ascii="PT Astra Serif" w:eastAsia="Calibri" w:hAnsi="PT Astra Serif" w:cs="Times New Roman"/>
                <w:spacing w:val="-6"/>
                <w:sz w:val="28"/>
                <w:szCs w:val="28"/>
              </w:rPr>
            </w:pPr>
            <w:r w:rsidRPr="00C41FC6">
              <w:rPr>
                <w:rFonts w:ascii="PT Astra Serif" w:eastAsia="Calibri" w:hAnsi="PT Astra Serif" w:cs="Times New Roman"/>
                <w:spacing w:val="-6"/>
                <w:sz w:val="28"/>
                <w:szCs w:val="28"/>
              </w:rPr>
              <w:t xml:space="preserve">Отсутствие по состоянию на первое число каждого месяца просроченной кредиторской задолженности бюджета муниципального образования, бюджетных и автономных учреждений муниципального образования, источником финансового </w:t>
            </w:r>
            <w:proofErr w:type="gramStart"/>
            <w:r w:rsidRPr="00C41FC6">
              <w:rPr>
                <w:rFonts w:ascii="PT Astra Serif" w:eastAsia="Calibri" w:hAnsi="PT Astra Serif" w:cs="Times New Roman"/>
                <w:spacing w:val="-6"/>
                <w:sz w:val="28"/>
                <w:szCs w:val="28"/>
              </w:rPr>
              <w:t>обеспечения</w:t>
            </w:r>
            <w:proofErr w:type="gramEnd"/>
            <w:r w:rsidRPr="00C41FC6">
              <w:rPr>
                <w:rFonts w:ascii="PT Astra Serif" w:eastAsia="Calibri" w:hAnsi="PT Astra Serif" w:cs="Times New Roman"/>
                <w:spacing w:val="-6"/>
                <w:sz w:val="28"/>
                <w:szCs w:val="28"/>
              </w:rPr>
              <w:t xml:space="preserve"> деятельности которых являются средства бюджета муниципального образования (за исключением иных источников </w:t>
            </w:r>
            <w:r w:rsidRPr="00C41FC6">
              <w:rPr>
                <w:rFonts w:ascii="PT Astra Serif" w:eastAsia="Calibri" w:hAnsi="PT Astra Serif" w:cs="Times New Roman"/>
                <w:spacing w:val="-6"/>
                <w:sz w:val="28"/>
                <w:szCs w:val="28"/>
              </w:rPr>
              <w:lastRenderedPageBreak/>
              <w:t>финансирования), в части расходов на оплату труда, уплату взносов по обязательному социальному страхованию на выплаты по оплате труда работников и иные выплаты работникам, а также обеспечение мер социальной поддержки отдельных категорий граждан</w:t>
            </w:r>
          </w:p>
          <w:p w:rsidR="00A44311" w:rsidRPr="00C41FC6" w:rsidRDefault="00A44311" w:rsidP="007A4FA4">
            <w:pPr>
              <w:spacing w:after="0" w:line="240" w:lineRule="auto"/>
              <w:jc w:val="both"/>
              <w:rPr>
                <w:rFonts w:ascii="PT Astra Serif" w:hAnsi="PT Astra Serif" w:cs="Times New Roman"/>
                <w:spacing w:val="-6"/>
                <w:sz w:val="28"/>
                <w:szCs w:val="28"/>
              </w:rPr>
            </w:pPr>
          </w:p>
        </w:tc>
        <w:tc>
          <w:tcPr>
            <w:tcW w:w="2333" w:type="dxa"/>
            <w:shd w:val="clear" w:color="auto" w:fill="auto"/>
          </w:tcPr>
          <w:p w:rsidR="00A44311" w:rsidRPr="00C41FC6" w:rsidRDefault="00A44311" w:rsidP="007A4FA4">
            <w:pPr>
              <w:spacing w:after="0" w:line="240" w:lineRule="auto"/>
              <w:jc w:val="center"/>
              <w:rPr>
                <w:rFonts w:ascii="PT Astra Serif" w:hAnsi="PT Astra Serif" w:cs="Times New Roman"/>
                <w:sz w:val="28"/>
                <w:szCs w:val="28"/>
              </w:rPr>
            </w:pPr>
            <w:r w:rsidRPr="00C41FC6">
              <w:rPr>
                <w:rFonts w:ascii="PT Astra Serif" w:eastAsia="Calibri" w:hAnsi="PT Astra Serif" w:cs="Times New Roman"/>
                <w:sz w:val="28"/>
                <w:szCs w:val="28"/>
              </w:rPr>
              <w:lastRenderedPageBreak/>
              <w:t>ежемесячно на 1 число</w:t>
            </w:r>
          </w:p>
        </w:tc>
        <w:tc>
          <w:tcPr>
            <w:tcW w:w="6470" w:type="dxa"/>
            <w:shd w:val="clear" w:color="auto" w:fill="auto"/>
          </w:tcPr>
          <w:p w:rsidR="00A44311" w:rsidRPr="00C41FC6" w:rsidRDefault="00A44311" w:rsidP="007A4FA4">
            <w:pPr>
              <w:spacing w:after="0" w:line="240" w:lineRule="auto"/>
              <w:jc w:val="both"/>
              <w:rPr>
                <w:rFonts w:ascii="PT Astra Serif" w:hAnsi="PT Astra Serif" w:cs="Times New Roman"/>
                <w:sz w:val="28"/>
                <w:szCs w:val="28"/>
              </w:rPr>
            </w:pPr>
            <w:r w:rsidRPr="00C41FC6">
              <w:rPr>
                <w:rFonts w:ascii="PT Astra Serif" w:eastAsia="Calibri" w:hAnsi="PT Astra Serif" w:cs="Times New Roman"/>
                <w:sz w:val="28"/>
                <w:szCs w:val="28"/>
              </w:rPr>
              <w:t xml:space="preserve">применение в </w:t>
            </w:r>
            <w:r w:rsidRPr="00A44311">
              <w:rPr>
                <w:rFonts w:ascii="PT Astra Serif" w:eastAsia="Calibri" w:hAnsi="PT Astra Serif" w:cs="Times New Roman"/>
                <w:spacing w:val="-6"/>
                <w:sz w:val="28"/>
                <w:szCs w:val="28"/>
              </w:rPr>
              <w:t>2026</w:t>
            </w:r>
            <w:r w:rsidRPr="00A44311">
              <w:rPr>
                <w:rFonts w:ascii="PT Astra Serif" w:eastAsia="Calibri" w:hAnsi="PT Astra Serif" w:cs="Times New Roman"/>
                <w:sz w:val="28"/>
                <w:szCs w:val="28"/>
              </w:rPr>
              <w:t xml:space="preserve"> г</w:t>
            </w:r>
            <w:r w:rsidRPr="00C41FC6">
              <w:rPr>
                <w:rFonts w:ascii="PT Astra Serif" w:eastAsia="Calibri" w:hAnsi="PT Astra Serif" w:cs="Times New Roman"/>
                <w:sz w:val="28"/>
                <w:szCs w:val="28"/>
              </w:rPr>
              <w:t>оду главой (руководителем исполнительно-распорядительного органа) муниципального образования 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tc>
      </w:tr>
      <w:tr w:rsidR="00A44311" w:rsidRPr="00C41FC6" w:rsidTr="00A44311">
        <w:tc>
          <w:tcPr>
            <w:tcW w:w="848" w:type="dxa"/>
          </w:tcPr>
          <w:p w:rsidR="00A44311" w:rsidRPr="002A55EE" w:rsidRDefault="00A44311" w:rsidP="007A4FA4">
            <w:pPr>
              <w:spacing w:after="0" w:line="240" w:lineRule="auto"/>
              <w:jc w:val="center"/>
              <w:rPr>
                <w:rFonts w:ascii="PT Astra Serif" w:hAnsi="PT Astra Serif" w:cs="Times New Roman"/>
                <w:sz w:val="28"/>
                <w:szCs w:val="28"/>
              </w:rPr>
            </w:pPr>
            <w:r w:rsidRPr="002A55EE">
              <w:rPr>
                <w:rFonts w:ascii="PT Astra Serif" w:eastAsia="Calibri" w:hAnsi="PT Astra Serif" w:cs="Times New Roman"/>
                <w:sz w:val="28"/>
                <w:szCs w:val="28"/>
              </w:rPr>
              <w:lastRenderedPageBreak/>
              <w:t>1.6</w:t>
            </w:r>
            <w:r w:rsidRPr="002A55EE">
              <w:rPr>
                <w:rFonts w:ascii="PT Astra Serif" w:eastAsia="Calibri" w:hAnsi="PT Astra Serif" w:cs="Times New Roman"/>
                <w:sz w:val="28"/>
                <w:szCs w:val="28"/>
                <w:vertAlign w:val="superscript"/>
              </w:rPr>
              <w:t>3</w:t>
            </w:r>
          </w:p>
        </w:tc>
        <w:tc>
          <w:tcPr>
            <w:tcW w:w="5517" w:type="dxa"/>
          </w:tcPr>
          <w:p w:rsidR="00A44311" w:rsidRPr="00A44311" w:rsidRDefault="00A44311" w:rsidP="00A44311">
            <w:pPr>
              <w:spacing w:after="0" w:line="240" w:lineRule="auto"/>
              <w:jc w:val="both"/>
              <w:rPr>
                <w:rFonts w:ascii="PT Astra Serif" w:eastAsia="Calibri" w:hAnsi="PT Astra Serif" w:cs="Times New Roman"/>
                <w:sz w:val="28"/>
                <w:szCs w:val="28"/>
              </w:rPr>
            </w:pPr>
            <w:r w:rsidRPr="00A44311">
              <w:rPr>
                <w:rFonts w:ascii="PT Astra Serif" w:eastAsia="Calibri" w:hAnsi="PT Astra Serif" w:cs="Times New Roman"/>
                <w:sz w:val="28"/>
                <w:szCs w:val="28"/>
              </w:rPr>
              <w:t>Отсутствие просроченной кредиторской задолженности бюджета по состоянию на 1 января 202</w:t>
            </w:r>
            <w:r w:rsidRPr="00A44311">
              <w:rPr>
                <w:rFonts w:ascii="PT Astra Serif" w:eastAsia="Calibri" w:hAnsi="PT Astra Serif" w:cs="Times New Roman"/>
                <w:spacing w:val="-6"/>
                <w:sz w:val="28"/>
                <w:szCs w:val="28"/>
              </w:rPr>
              <w:t>6</w:t>
            </w:r>
            <w:r w:rsidRPr="00A44311">
              <w:rPr>
                <w:rFonts w:ascii="PT Astra Serif" w:eastAsia="Calibri" w:hAnsi="PT Astra Serif" w:cs="Times New Roman"/>
                <w:sz w:val="28"/>
                <w:szCs w:val="28"/>
              </w:rPr>
              <w:t xml:space="preserve"> года (для муниципальных образований, не имеющих просроченную кредиторскую задолженность бюджета по состоянию на 1 января 2025 года) </w:t>
            </w:r>
          </w:p>
          <w:p w:rsidR="00A44311" w:rsidRPr="00A44311" w:rsidRDefault="00A44311" w:rsidP="00A44311">
            <w:pPr>
              <w:spacing w:after="0" w:line="240" w:lineRule="auto"/>
              <w:jc w:val="both"/>
              <w:rPr>
                <w:rFonts w:ascii="PT Astra Serif" w:eastAsia="Calibri" w:hAnsi="PT Astra Serif" w:cs="Times New Roman"/>
                <w:sz w:val="28"/>
                <w:szCs w:val="28"/>
              </w:rPr>
            </w:pPr>
          </w:p>
          <w:p w:rsidR="00A44311" w:rsidRPr="00C41FC6" w:rsidRDefault="00A44311" w:rsidP="00A44311">
            <w:pPr>
              <w:spacing w:after="0" w:line="240" w:lineRule="auto"/>
              <w:jc w:val="both"/>
              <w:rPr>
                <w:rFonts w:ascii="PT Astra Serif" w:eastAsia="Calibri" w:hAnsi="PT Astra Serif" w:cs="Times New Roman"/>
                <w:sz w:val="28"/>
                <w:szCs w:val="28"/>
              </w:rPr>
            </w:pPr>
            <w:proofErr w:type="gramStart"/>
            <w:r w:rsidRPr="00A44311">
              <w:rPr>
                <w:rFonts w:ascii="PT Astra Serif" w:eastAsia="Calibri" w:hAnsi="PT Astra Serif" w:cs="Times New Roman"/>
                <w:sz w:val="28"/>
                <w:szCs w:val="28"/>
              </w:rPr>
              <w:t>Сокращение просроченной кредиторской задолженности бюджета на 1 января 202</w:t>
            </w:r>
            <w:r w:rsidRPr="00A44311">
              <w:rPr>
                <w:rFonts w:ascii="PT Astra Serif" w:eastAsia="Calibri" w:hAnsi="PT Astra Serif" w:cs="Times New Roman"/>
                <w:spacing w:val="-6"/>
                <w:sz w:val="28"/>
                <w:szCs w:val="28"/>
              </w:rPr>
              <w:t>6</w:t>
            </w:r>
            <w:r w:rsidRPr="00A44311">
              <w:rPr>
                <w:rFonts w:ascii="PT Astra Serif" w:eastAsia="Calibri" w:hAnsi="PT Astra Serif" w:cs="Times New Roman"/>
                <w:sz w:val="28"/>
                <w:szCs w:val="28"/>
              </w:rPr>
              <w:t xml:space="preserve"> года до уровня не более 0,32 процента от расходов бюджета за 2025 год и не более объема просроченной кредиторской задолженности бюджета, сложившейся по состоянию на 1 января 2025 года (для муниципальных образований, имеющих просроченную кредиторскую задолженность бюджета по состоянию на 1 января 2025 года, но не заключивших соглашение с министерством финансов</w:t>
            </w:r>
            <w:proofErr w:type="gramEnd"/>
            <w:r w:rsidRPr="00A44311">
              <w:rPr>
                <w:rFonts w:ascii="PT Astra Serif" w:eastAsia="Calibri" w:hAnsi="PT Astra Serif" w:cs="Times New Roman"/>
                <w:sz w:val="28"/>
                <w:szCs w:val="28"/>
              </w:rPr>
              <w:t xml:space="preserve"> области о мерах по восстановлению </w:t>
            </w:r>
            <w:r w:rsidRPr="00A44311">
              <w:rPr>
                <w:rFonts w:ascii="PT Astra Serif" w:eastAsia="Calibri" w:hAnsi="PT Astra Serif" w:cs="Times New Roman"/>
                <w:sz w:val="28"/>
                <w:szCs w:val="28"/>
              </w:rPr>
              <w:lastRenderedPageBreak/>
              <w:t>платежеспособности</w:t>
            </w:r>
            <w:r w:rsidRPr="00A44311">
              <w:rPr>
                <w:rFonts w:ascii="PT Astra Serif" w:hAnsi="PT Astra Serif"/>
              </w:rPr>
              <w:t xml:space="preserve"> </w:t>
            </w:r>
            <w:r w:rsidRPr="00A44311">
              <w:rPr>
                <w:rFonts w:ascii="PT Astra Serif" w:eastAsia="Calibri" w:hAnsi="PT Astra Serif" w:cs="Times New Roman"/>
                <w:sz w:val="28"/>
                <w:szCs w:val="28"/>
              </w:rPr>
              <w:t>муниципального образования в соответствии со статьей 168.4 Бюджетного кодекса Российской Федерации (далее - соглашение по восстановлению платежеспособности)</w:t>
            </w:r>
          </w:p>
          <w:p w:rsidR="00A44311" w:rsidRPr="00C41FC6" w:rsidRDefault="00A44311" w:rsidP="007A4FA4">
            <w:pPr>
              <w:spacing w:after="0" w:line="240" w:lineRule="auto"/>
              <w:jc w:val="both"/>
              <w:rPr>
                <w:rFonts w:ascii="PT Astra Serif" w:eastAsia="Calibri" w:hAnsi="PT Astra Serif" w:cs="Times New Roman"/>
                <w:sz w:val="28"/>
                <w:szCs w:val="28"/>
              </w:rPr>
            </w:pPr>
          </w:p>
          <w:p w:rsidR="00A44311" w:rsidRPr="00C41FC6" w:rsidRDefault="00A44311" w:rsidP="007A4FA4">
            <w:pPr>
              <w:spacing w:after="0" w:line="240" w:lineRule="auto"/>
              <w:jc w:val="both"/>
              <w:rPr>
                <w:rFonts w:ascii="PT Astra Serif" w:eastAsia="Calibri" w:hAnsi="PT Astra Serif" w:cs="Times New Roman"/>
                <w:sz w:val="28"/>
                <w:szCs w:val="28"/>
              </w:rPr>
            </w:pPr>
            <w:r w:rsidRPr="00C41FC6">
              <w:rPr>
                <w:rFonts w:ascii="PT Astra Serif" w:eastAsia="Calibri" w:hAnsi="PT Astra Serif" w:cs="Times New Roman"/>
                <w:sz w:val="28"/>
                <w:szCs w:val="28"/>
              </w:rPr>
              <w:t xml:space="preserve">Сокращение просроченной кредиторской задолженности бюджета на 1 </w:t>
            </w:r>
            <w:r w:rsidRPr="00A44311">
              <w:rPr>
                <w:rFonts w:ascii="PT Astra Serif" w:eastAsia="Calibri" w:hAnsi="PT Astra Serif" w:cs="Times New Roman"/>
                <w:sz w:val="28"/>
                <w:szCs w:val="28"/>
              </w:rPr>
              <w:t>января 202</w:t>
            </w:r>
            <w:r w:rsidRPr="00A44311">
              <w:rPr>
                <w:rFonts w:ascii="PT Astra Serif" w:eastAsia="Calibri" w:hAnsi="PT Astra Serif" w:cs="Times New Roman"/>
                <w:spacing w:val="-6"/>
                <w:sz w:val="28"/>
                <w:szCs w:val="28"/>
              </w:rPr>
              <w:t>6</w:t>
            </w:r>
            <w:r w:rsidRPr="00A44311">
              <w:rPr>
                <w:rFonts w:ascii="PT Astra Serif" w:eastAsia="Calibri" w:hAnsi="PT Astra Serif" w:cs="Times New Roman"/>
                <w:sz w:val="28"/>
                <w:szCs w:val="28"/>
              </w:rPr>
              <w:t xml:space="preserve"> года до уровня, установленного соглашением по восстановлению платежеспособности, и не более объема просроченной кредиторской задолженности бюджета, сложившейся по состоянию на 1 января 2025 года (для муниципальных образований, заключивших соглашение</w:t>
            </w:r>
            <w:r w:rsidRPr="00C41FC6">
              <w:rPr>
                <w:rFonts w:ascii="PT Astra Serif" w:eastAsia="Calibri" w:hAnsi="PT Astra Serif" w:cs="Times New Roman"/>
                <w:sz w:val="28"/>
                <w:szCs w:val="28"/>
              </w:rPr>
              <w:t xml:space="preserve"> по восстановлению платежеспособности)</w:t>
            </w:r>
          </w:p>
          <w:p w:rsidR="00A44311" w:rsidRPr="00C41FC6" w:rsidRDefault="00A44311" w:rsidP="007A4FA4">
            <w:pPr>
              <w:spacing w:after="0" w:line="240" w:lineRule="auto"/>
              <w:jc w:val="both"/>
              <w:rPr>
                <w:rFonts w:ascii="PT Astra Serif" w:hAnsi="PT Astra Serif" w:cs="Times New Roman"/>
                <w:sz w:val="28"/>
                <w:szCs w:val="28"/>
              </w:rPr>
            </w:pPr>
          </w:p>
        </w:tc>
        <w:tc>
          <w:tcPr>
            <w:tcW w:w="2333" w:type="dxa"/>
          </w:tcPr>
          <w:p w:rsidR="00A44311" w:rsidRPr="00A44311" w:rsidRDefault="00A44311" w:rsidP="007A4FA4">
            <w:pPr>
              <w:spacing w:after="0" w:line="240" w:lineRule="auto"/>
              <w:jc w:val="center"/>
              <w:rPr>
                <w:rFonts w:ascii="PT Astra Serif" w:hAnsi="PT Astra Serif" w:cs="Times New Roman"/>
                <w:sz w:val="28"/>
                <w:szCs w:val="28"/>
              </w:rPr>
            </w:pPr>
            <w:r w:rsidRPr="00A44311">
              <w:rPr>
                <w:rFonts w:ascii="PT Astra Serif" w:eastAsia="Calibri" w:hAnsi="PT Astra Serif" w:cs="Times New Roman"/>
                <w:sz w:val="28"/>
                <w:szCs w:val="28"/>
              </w:rPr>
              <w:lastRenderedPageBreak/>
              <w:t>по итогам 2025 года</w:t>
            </w:r>
          </w:p>
        </w:tc>
        <w:tc>
          <w:tcPr>
            <w:tcW w:w="6470" w:type="dxa"/>
          </w:tcPr>
          <w:p w:rsidR="00A44311" w:rsidRPr="00A44311" w:rsidRDefault="00A44311" w:rsidP="007A4FA4">
            <w:pPr>
              <w:spacing w:after="0" w:line="240" w:lineRule="auto"/>
              <w:jc w:val="both"/>
              <w:rPr>
                <w:rFonts w:ascii="PT Astra Serif" w:hAnsi="PT Astra Serif" w:cs="Times New Roman"/>
                <w:spacing w:val="-6"/>
                <w:sz w:val="28"/>
                <w:szCs w:val="28"/>
              </w:rPr>
            </w:pPr>
            <w:r w:rsidRPr="00A44311">
              <w:rPr>
                <w:rFonts w:ascii="PT Astra Serif" w:eastAsia="Calibri" w:hAnsi="PT Astra Serif" w:cs="Times New Roman"/>
                <w:spacing w:val="-6"/>
                <w:sz w:val="28"/>
                <w:szCs w:val="28"/>
              </w:rPr>
              <w:t>применение в 20</w:t>
            </w:r>
            <w:r w:rsidRPr="00A44311">
              <w:rPr>
                <w:rFonts w:ascii="PT Astra Serif" w:eastAsia="Calibri" w:hAnsi="PT Astra Serif" w:cs="Times New Roman"/>
                <w:sz w:val="28"/>
                <w:szCs w:val="28"/>
              </w:rPr>
              <w:t>2</w:t>
            </w:r>
            <w:r w:rsidRPr="00A44311">
              <w:rPr>
                <w:rFonts w:ascii="PT Astra Serif" w:eastAsia="Calibri" w:hAnsi="PT Astra Serif" w:cs="Times New Roman"/>
                <w:spacing w:val="-6"/>
                <w:sz w:val="28"/>
                <w:szCs w:val="28"/>
              </w:rPr>
              <w:t xml:space="preserve">6 году главой (руководителем исполнительно-распорядительного органа) </w:t>
            </w:r>
            <w:r w:rsidRPr="00A44311">
              <w:rPr>
                <w:rFonts w:ascii="PT Astra Serif" w:eastAsia="Calibri" w:hAnsi="PT Astra Serif" w:cs="Times New Roman"/>
                <w:sz w:val="28"/>
                <w:szCs w:val="28"/>
              </w:rPr>
              <w:t xml:space="preserve">муниципального образования </w:t>
            </w:r>
            <w:r w:rsidRPr="00A44311">
              <w:rPr>
                <w:rFonts w:ascii="PT Astra Serif" w:eastAsia="Calibri" w:hAnsi="PT Astra Serif" w:cs="Times New Roman"/>
                <w:spacing w:val="-6"/>
                <w:sz w:val="28"/>
                <w:szCs w:val="28"/>
              </w:rPr>
              <w:t>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p w:rsidR="00A44311" w:rsidRPr="00A44311" w:rsidRDefault="00A44311" w:rsidP="007A4FA4">
            <w:pPr>
              <w:spacing w:after="0" w:line="240" w:lineRule="auto"/>
              <w:jc w:val="both"/>
              <w:rPr>
                <w:rFonts w:ascii="PT Astra Serif" w:hAnsi="PT Astra Serif" w:cs="Times New Roman"/>
                <w:spacing w:val="-6"/>
                <w:sz w:val="28"/>
                <w:szCs w:val="28"/>
              </w:rPr>
            </w:pPr>
          </w:p>
        </w:tc>
      </w:tr>
      <w:tr w:rsidR="00A44311" w:rsidRPr="00C41FC6" w:rsidTr="00A44311">
        <w:tc>
          <w:tcPr>
            <w:tcW w:w="848" w:type="dxa"/>
          </w:tcPr>
          <w:p w:rsidR="00A44311" w:rsidRPr="00E06863" w:rsidRDefault="00A44311" w:rsidP="00E06863">
            <w:pPr>
              <w:spacing w:after="0" w:line="240" w:lineRule="auto"/>
              <w:jc w:val="center"/>
              <w:rPr>
                <w:rFonts w:ascii="PT Astra Serif" w:hAnsi="PT Astra Serif" w:cs="Times New Roman"/>
                <w:sz w:val="28"/>
                <w:szCs w:val="28"/>
                <w:lang w:val="en-US"/>
              </w:rPr>
            </w:pPr>
            <w:r w:rsidRPr="00C41FC6">
              <w:rPr>
                <w:rFonts w:ascii="PT Astra Serif" w:eastAsia="Calibri" w:hAnsi="PT Astra Serif" w:cs="Times New Roman"/>
                <w:sz w:val="28"/>
                <w:szCs w:val="28"/>
              </w:rPr>
              <w:lastRenderedPageBreak/>
              <w:t>1.</w:t>
            </w:r>
            <w:r w:rsidR="00E06863">
              <w:rPr>
                <w:rFonts w:ascii="PT Astra Serif" w:eastAsia="Calibri" w:hAnsi="PT Astra Serif" w:cs="Times New Roman"/>
                <w:sz w:val="28"/>
                <w:szCs w:val="28"/>
                <w:lang w:val="en-US"/>
              </w:rPr>
              <w:t>7</w:t>
            </w:r>
          </w:p>
        </w:tc>
        <w:tc>
          <w:tcPr>
            <w:tcW w:w="5517" w:type="dxa"/>
          </w:tcPr>
          <w:p w:rsidR="00A44311" w:rsidRPr="00A44311" w:rsidRDefault="00A44311" w:rsidP="007A4FA4">
            <w:pPr>
              <w:spacing w:after="0" w:line="240" w:lineRule="auto"/>
              <w:jc w:val="both"/>
              <w:rPr>
                <w:rFonts w:ascii="PT Astra Serif" w:eastAsia="Times New Roman" w:hAnsi="PT Astra Serif" w:cs="Calibri"/>
                <w:sz w:val="28"/>
                <w:szCs w:val="28"/>
                <w:lang w:eastAsia="ru-RU"/>
              </w:rPr>
            </w:pPr>
            <w:proofErr w:type="gramStart"/>
            <w:r w:rsidRPr="00A44311">
              <w:rPr>
                <w:rFonts w:ascii="PT Astra Serif" w:eastAsia="Times New Roman" w:hAnsi="PT Astra Serif" w:cs="Calibri"/>
                <w:sz w:val="28"/>
                <w:szCs w:val="28"/>
                <w:lang w:eastAsia="ru-RU"/>
              </w:rPr>
              <w:t>Наличие в решении о бюджете (сводной бюджетной росписи) ассигнований на оплату труда, уплату взносов по обязательному социальному страхованию на выплаты по оплате труда работников и иные выплаты работникам, обеспечение мер социальной поддержки отдельных категорий граждан, финансовое обеспечение которых осуществляется за счет средств местного бюджета, на 202</w:t>
            </w:r>
            <w:r w:rsidRPr="00A44311">
              <w:rPr>
                <w:rFonts w:ascii="PT Astra Serif" w:eastAsia="Calibri" w:hAnsi="PT Astra Serif" w:cs="Times New Roman"/>
                <w:sz w:val="28"/>
                <w:szCs w:val="28"/>
              </w:rPr>
              <w:t>5</w:t>
            </w:r>
            <w:r w:rsidRPr="00A44311">
              <w:rPr>
                <w:rFonts w:ascii="PT Astra Serif" w:eastAsia="Times New Roman" w:hAnsi="PT Astra Serif" w:cs="Calibri"/>
                <w:sz w:val="28"/>
                <w:szCs w:val="28"/>
                <w:lang w:eastAsia="ru-RU"/>
              </w:rPr>
              <w:t xml:space="preserve"> год в объеме годовой потребности</w:t>
            </w:r>
            <w:proofErr w:type="gramEnd"/>
          </w:p>
          <w:p w:rsidR="00A44311" w:rsidRPr="00A44311" w:rsidRDefault="00A44311" w:rsidP="007A4FA4">
            <w:pPr>
              <w:spacing w:after="0" w:line="240" w:lineRule="auto"/>
              <w:jc w:val="both"/>
              <w:rPr>
                <w:rFonts w:ascii="PT Astra Serif" w:hAnsi="PT Astra Serif" w:cs="Times New Roman"/>
                <w:spacing w:val="-6"/>
                <w:sz w:val="28"/>
                <w:szCs w:val="28"/>
              </w:rPr>
            </w:pPr>
          </w:p>
        </w:tc>
        <w:tc>
          <w:tcPr>
            <w:tcW w:w="2333" w:type="dxa"/>
          </w:tcPr>
          <w:p w:rsidR="00A44311" w:rsidRPr="00A44311" w:rsidRDefault="00A44311" w:rsidP="007A4FA4">
            <w:pPr>
              <w:spacing w:after="0" w:line="240" w:lineRule="auto"/>
              <w:jc w:val="center"/>
              <w:rPr>
                <w:rFonts w:ascii="PT Astra Serif" w:hAnsi="PT Astra Serif" w:cs="Times New Roman"/>
                <w:sz w:val="28"/>
                <w:szCs w:val="28"/>
              </w:rPr>
            </w:pPr>
            <w:r w:rsidRPr="00A44311">
              <w:rPr>
                <w:rFonts w:ascii="PT Astra Serif" w:eastAsia="Calibri" w:hAnsi="PT Astra Serif" w:cs="Times New Roman"/>
                <w:sz w:val="28"/>
                <w:szCs w:val="28"/>
              </w:rPr>
              <w:lastRenderedPageBreak/>
              <w:t xml:space="preserve">до 1 </w:t>
            </w:r>
            <w:r w:rsidR="00B3280C">
              <w:rPr>
                <w:rFonts w:ascii="PT Astra Serif" w:eastAsia="Calibri" w:hAnsi="PT Astra Serif" w:cs="Times New Roman"/>
                <w:sz w:val="28"/>
                <w:szCs w:val="28"/>
              </w:rPr>
              <w:t>марта</w:t>
            </w:r>
          </w:p>
          <w:p w:rsidR="00A44311" w:rsidRPr="00A44311" w:rsidRDefault="00A44311" w:rsidP="007A4FA4">
            <w:pPr>
              <w:spacing w:after="0" w:line="240" w:lineRule="auto"/>
              <w:jc w:val="center"/>
              <w:rPr>
                <w:rFonts w:ascii="PT Astra Serif" w:hAnsi="PT Astra Serif" w:cs="Times New Roman"/>
                <w:sz w:val="28"/>
                <w:szCs w:val="28"/>
              </w:rPr>
            </w:pPr>
            <w:r w:rsidRPr="00A44311">
              <w:rPr>
                <w:rFonts w:ascii="PT Astra Serif" w:eastAsia="Calibri" w:hAnsi="PT Astra Serif" w:cs="Times New Roman"/>
                <w:spacing w:val="-6"/>
                <w:sz w:val="28"/>
                <w:szCs w:val="28"/>
              </w:rPr>
              <w:t>202</w:t>
            </w:r>
            <w:r w:rsidRPr="00A44311">
              <w:rPr>
                <w:rFonts w:ascii="PT Astra Serif" w:eastAsia="Calibri" w:hAnsi="PT Astra Serif" w:cs="Times New Roman"/>
                <w:sz w:val="28"/>
                <w:szCs w:val="28"/>
              </w:rPr>
              <w:t>5</w:t>
            </w:r>
            <w:r w:rsidRPr="00A44311">
              <w:rPr>
                <w:rFonts w:ascii="PT Astra Serif" w:eastAsia="Calibri" w:hAnsi="PT Astra Serif" w:cs="Times New Roman"/>
                <w:spacing w:val="-6"/>
                <w:sz w:val="28"/>
                <w:szCs w:val="28"/>
              </w:rPr>
              <w:t xml:space="preserve"> </w:t>
            </w:r>
            <w:r w:rsidRPr="00A44311">
              <w:rPr>
                <w:rFonts w:ascii="PT Astra Serif" w:eastAsia="Calibri" w:hAnsi="PT Astra Serif" w:cs="Times New Roman"/>
                <w:sz w:val="28"/>
                <w:szCs w:val="28"/>
              </w:rPr>
              <w:t>года</w:t>
            </w:r>
          </w:p>
        </w:tc>
        <w:tc>
          <w:tcPr>
            <w:tcW w:w="6470" w:type="dxa"/>
          </w:tcPr>
          <w:p w:rsidR="00A44311" w:rsidRPr="00A44311" w:rsidRDefault="00A44311" w:rsidP="007A4FA4">
            <w:pPr>
              <w:spacing w:after="0" w:line="240" w:lineRule="auto"/>
              <w:jc w:val="both"/>
              <w:rPr>
                <w:rFonts w:ascii="PT Astra Serif" w:hAnsi="PT Astra Serif" w:cs="Times New Roman"/>
                <w:spacing w:val="-6"/>
                <w:sz w:val="28"/>
                <w:szCs w:val="28"/>
              </w:rPr>
            </w:pPr>
            <w:r w:rsidRPr="00A44311">
              <w:rPr>
                <w:rFonts w:ascii="PT Astra Serif" w:eastAsia="Calibri" w:hAnsi="PT Astra Serif" w:cs="Times New Roman"/>
                <w:spacing w:val="-6"/>
                <w:sz w:val="28"/>
                <w:szCs w:val="28"/>
              </w:rPr>
              <w:t xml:space="preserve">применение в 2026 году главой (руководителем исполнительно-распорядительного органа) </w:t>
            </w:r>
            <w:r w:rsidRPr="00A44311">
              <w:rPr>
                <w:rFonts w:ascii="PT Astra Serif" w:eastAsia="Calibri" w:hAnsi="PT Astra Serif" w:cs="Times New Roman"/>
                <w:sz w:val="28"/>
                <w:szCs w:val="28"/>
              </w:rPr>
              <w:t xml:space="preserve">муниципального образования </w:t>
            </w:r>
            <w:r w:rsidRPr="00A44311">
              <w:rPr>
                <w:rFonts w:ascii="PT Astra Serif" w:eastAsia="Calibri" w:hAnsi="PT Astra Serif" w:cs="Times New Roman"/>
                <w:spacing w:val="-6"/>
                <w:sz w:val="28"/>
                <w:szCs w:val="28"/>
              </w:rPr>
              <w:t>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p w:rsidR="00A44311" w:rsidRPr="00A44311" w:rsidRDefault="00A44311" w:rsidP="007A4FA4">
            <w:pPr>
              <w:spacing w:after="0" w:line="240" w:lineRule="auto"/>
              <w:jc w:val="both"/>
              <w:rPr>
                <w:rFonts w:ascii="PT Astra Serif" w:hAnsi="PT Astra Serif" w:cs="Times New Roman"/>
                <w:spacing w:val="-6"/>
                <w:sz w:val="28"/>
                <w:szCs w:val="28"/>
              </w:rPr>
            </w:pPr>
          </w:p>
        </w:tc>
      </w:tr>
      <w:tr w:rsidR="00A44311" w:rsidRPr="00C41FC6" w:rsidTr="00A44311">
        <w:tc>
          <w:tcPr>
            <w:tcW w:w="848" w:type="dxa"/>
          </w:tcPr>
          <w:p w:rsidR="00A44311" w:rsidRPr="00E06863" w:rsidRDefault="00A44311" w:rsidP="00E06863">
            <w:pPr>
              <w:spacing w:after="0" w:line="240" w:lineRule="auto"/>
              <w:jc w:val="center"/>
              <w:rPr>
                <w:rFonts w:ascii="PT Astra Serif" w:eastAsia="Calibri" w:hAnsi="PT Astra Serif" w:cs="Times New Roman"/>
                <w:sz w:val="28"/>
                <w:szCs w:val="28"/>
                <w:lang w:val="en-US"/>
              </w:rPr>
            </w:pPr>
            <w:r w:rsidRPr="00C41FC6">
              <w:rPr>
                <w:rFonts w:ascii="PT Astra Serif" w:eastAsia="Calibri" w:hAnsi="PT Astra Serif" w:cs="Times New Roman"/>
                <w:sz w:val="28"/>
                <w:szCs w:val="28"/>
              </w:rPr>
              <w:lastRenderedPageBreak/>
              <w:t>1.</w:t>
            </w:r>
            <w:r w:rsidR="00E06863">
              <w:rPr>
                <w:rFonts w:ascii="PT Astra Serif" w:eastAsia="Calibri" w:hAnsi="PT Astra Serif" w:cs="Times New Roman"/>
                <w:sz w:val="28"/>
                <w:szCs w:val="28"/>
                <w:lang w:val="en-US"/>
              </w:rPr>
              <w:t>8</w:t>
            </w:r>
          </w:p>
        </w:tc>
        <w:tc>
          <w:tcPr>
            <w:tcW w:w="5517" w:type="dxa"/>
          </w:tcPr>
          <w:p w:rsidR="00A44311" w:rsidRPr="00A44311" w:rsidRDefault="00A44311" w:rsidP="007A4FA4">
            <w:pPr>
              <w:pStyle w:val="ConsPlusNormal"/>
              <w:jc w:val="both"/>
              <w:rPr>
                <w:rFonts w:ascii="PT Astra Serif" w:hAnsi="PT Astra Serif"/>
                <w:sz w:val="28"/>
                <w:szCs w:val="28"/>
              </w:rPr>
            </w:pPr>
            <w:r w:rsidRPr="00A44311">
              <w:rPr>
                <w:rFonts w:ascii="PT Astra Serif" w:hAnsi="PT Astra Serif"/>
                <w:sz w:val="28"/>
                <w:szCs w:val="28"/>
              </w:rPr>
              <w:t>Реализация плана («дорожной карты») по взысканию дебиторской задолженности по платежам в бюджет муниципального образования, пеням и штрафам по ним, утвержденного в 2024 году, и при необходимости его актуализация</w:t>
            </w:r>
          </w:p>
        </w:tc>
        <w:tc>
          <w:tcPr>
            <w:tcW w:w="2333" w:type="dxa"/>
          </w:tcPr>
          <w:p w:rsidR="00A44311" w:rsidRPr="00A44311" w:rsidRDefault="00A44311" w:rsidP="007A4FA4">
            <w:pPr>
              <w:spacing w:after="0" w:line="240" w:lineRule="auto"/>
              <w:jc w:val="center"/>
              <w:rPr>
                <w:rFonts w:ascii="PT Astra Serif" w:eastAsia="Calibri" w:hAnsi="PT Astra Serif" w:cs="Times New Roman"/>
                <w:sz w:val="28"/>
                <w:szCs w:val="28"/>
              </w:rPr>
            </w:pPr>
            <w:r w:rsidRPr="00A44311">
              <w:rPr>
                <w:rFonts w:ascii="PT Astra Serif" w:eastAsia="Calibri" w:hAnsi="PT Astra Serif" w:cs="Times New Roman"/>
                <w:sz w:val="28"/>
                <w:szCs w:val="28"/>
              </w:rPr>
              <w:t>в течение</w:t>
            </w:r>
          </w:p>
          <w:p w:rsidR="00A44311" w:rsidRPr="00A44311" w:rsidRDefault="00A44311" w:rsidP="007A4FA4">
            <w:pPr>
              <w:spacing w:after="0" w:line="240" w:lineRule="auto"/>
              <w:jc w:val="center"/>
              <w:rPr>
                <w:rFonts w:ascii="PT Astra Serif" w:eastAsia="Calibri" w:hAnsi="PT Astra Serif" w:cs="Times New Roman"/>
                <w:sz w:val="28"/>
                <w:szCs w:val="28"/>
              </w:rPr>
            </w:pPr>
            <w:r w:rsidRPr="00A44311">
              <w:rPr>
                <w:rFonts w:ascii="PT Astra Serif" w:eastAsia="Calibri" w:hAnsi="PT Astra Serif" w:cs="Times New Roman"/>
                <w:sz w:val="28"/>
                <w:szCs w:val="28"/>
              </w:rPr>
              <w:t>2025 года</w:t>
            </w:r>
          </w:p>
        </w:tc>
        <w:tc>
          <w:tcPr>
            <w:tcW w:w="6470" w:type="dxa"/>
          </w:tcPr>
          <w:p w:rsidR="00A44311" w:rsidRPr="00A44311" w:rsidRDefault="00A44311" w:rsidP="007A4FA4">
            <w:pPr>
              <w:spacing w:after="0" w:line="240" w:lineRule="auto"/>
              <w:jc w:val="both"/>
              <w:rPr>
                <w:rFonts w:ascii="PT Astra Serif" w:hAnsi="PT Astra Serif" w:cs="Times New Roman"/>
                <w:spacing w:val="-6"/>
                <w:sz w:val="28"/>
                <w:szCs w:val="28"/>
              </w:rPr>
            </w:pPr>
            <w:r w:rsidRPr="00A44311">
              <w:rPr>
                <w:rFonts w:ascii="PT Astra Serif" w:eastAsia="Calibri" w:hAnsi="PT Astra Serif" w:cs="Times New Roman"/>
                <w:spacing w:val="-6"/>
                <w:sz w:val="28"/>
                <w:szCs w:val="28"/>
              </w:rPr>
              <w:t xml:space="preserve">применение в 2026 году главой (руководителем исполнительно-распорядительного органа) </w:t>
            </w:r>
            <w:r w:rsidRPr="00A44311">
              <w:rPr>
                <w:rFonts w:ascii="PT Astra Serif" w:eastAsia="Calibri" w:hAnsi="PT Astra Serif" w:cs="Times New Roman"/>
                <w:sz w:val="28"/>
                <w:szCs w:val="28"/>
              </w:rPr>
              <w:t xml:space="preserve">муниципального образования </w:t>
            </w:r>
            <w:r w:rsidRPr="00A44311">
              <w:rPr>
                <w:rFonts w:ascii="PT Astra Serif" w:eastAsia="Calibri" w:hAnsi="PT Astra Serif" w:cs="Times New Roman"/>
                <w:spacing w:val="-6"/>
                <w:sz w:val="28"/>
                <w:szCs w:val="28"/>
              </w:rPr>
              <w:t>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p w:rsidR="00A44311" w:rsidRPr="00A44311" w:rsidRDefault="00A44311" w:rsidP="007A4FA4">
            <w:pPr>
              <w:spacing w:after="0" w:line="240" w:lineRule="auto"/>
              <w:jc w:val="both"/>
              <w:rPr>
                <w:rFonts w:ascii="PT Astra Serif" w:eastAsia="Calibri" w:hAnsi="PT Astra Serif" w:cs="Times New Roman"/>
                <w:spacing w:val="-6"/>
                <w:sz w:val="28"/>
                <w:szCs w:val="28"/>
              </w:rPr>
            </w:pPr>
          </w:p>
        </w:tc>
      </w:tr>
      <w:tr w:rsidR="00A44311" w:rsidRPr="00A44311" w:rsidTr="00A44311">
        <w:tc>
          <w:tcPr>
            <w:tcW w:w="848" w:type="dxa"/>
          </w:tcPr>
          <w:p w:rsidR="00A44311" w:rsidRPr="00E06863" w:rsidRDefault="00A44311" w:rsidP="00E06863">
            <w:pPr>
              <w:spacing w:after="0" w:line="240" w:lineRule="auto"/>
              <w:jc w:val="center"/>
              <w:rPr>
                <w:rFonts w:ascii="PT Astra Serif" w:eastAsia="Calibri" w:hAnsi="PT Astra Serif" w:cs="Times New Roman"/>
                <w:sz w:val="28"/>
                <w:szCs w:val="28"/>
                <w:lang w:val="en-US"/>
              </w:rPr>
            </w:pPr>
            <w:r>
              <w:rPr>
                <w:rFonts w:ascii="PT Astra Serif" w:eastAsia="Calibri" w:hAnsi="PT Astra Serif" w:cs="Times New Roman"/>
                <w:sz w:val="28"/>
                <w:szCs w:val="28"/>
                <w:lang w:val="en-US"/>
              </w:rPr>
              <w:t>1</w:t>
            </w:r>
            <w:r>
              <w:rPr>
                <w:rFonts w:ascii="PT Astra Serif" w:eastAsia="Calibri" w:hAnsi="PT Astra Serif" w:cs="Times New Roman"/>
                <w:sz w:val="28"/>
                <w:szCs w:val="28"/>
              </w:rPr>
              <w:t>.</w:t>
            </w:r>
            <w:r w:rsidR="00E06863">
              <w:rPr>
                <w:rFonts w:ascii="PT Astra Serif" w:eastAsia="Calibri" w:hAnsi="PT Astra Serif" w:cs="Times New Roman"/>
                <w:sz w:val="28"/>
                <w:szCs w:val="28"/>
                <w:lang w:val="en-US"/>
              </w:rPr>
              <w:t>9</w:t>
            </w:r>
          </w:p>
        </w:tc>
        <w:tc>
          <w:tcPr>
            <w:tcW w:w="5517" w:type="dxa"/>
          </w:tcPr>
          <w:p w:rsidR="00A44311" w:rsidRPr="00A44311" w:rsidRDefault="00A44311" w:rsidP="007A4FA4">
            <w:pPr>
              <w:autoSpaceDE w:val="0"/>
              <w:autoSpaceDN w:val="0"/>
              <w:adjustRightInd w:val="0"/>
              <w:spacing w:after="0" w:line="240" w:lineRule="auto"/>
              <w:jc w:val="both"/>
              <w:rPr>
                <w:rFonts w:ascii="PT Astra Serif" w:hAnsi="PT Astra Serif" w:cs="Times New Roman"/>
                <w:sz w:val="28"/>
                <w:szCs w:val="28"/>
              </w:rPr>
            </w:pPr>
            <w:proofErr w:type="gramStart"/>
            <w:r w:rsidRPr="00A44311">
              <w:rPr>
                <w:rFonts w:ascii="PT Astra Serif" w:hAnsi="PT Astra Serif" w:cs="Times New Roman"/>
                <w:sz w:val="28"/>
                <w:szCs w:val="28"/>
              </w:rPr>
              <w:t>Утверждение и (или) обеспечение актуализации плана («дорожной карты») по погашению (реструктуризации) просроченной кредиторской задолженности бюджетных (автономных) учреждений муниципального образования (без учета объема просроченной кредиторской задолженности за счет средств от приносящей доход деятельности) на 202</w:t>
            </w:r>
            <w:r w:rsidRPr="00A44311">
              <w:rPr>
                <w:rFonts w:ascii="PT Astra Serif" w:eastAsia="Calibri" w:hAnsi="PT Astra Serif" w:cs="Times New Roman"/>
                <w:sz w:val="28"/>
                <w:szCs w:val="28"/>
              </w:rPr>
              <w:t>5</w:t>
            </w:r>
            <w:r w:rsidRPr="00A44311">
              <w:rPr>
                <w:rFonts w:ascii="PT Astra Serif" w:hAnsi="PT Astra Serif" w:cs="Times New Roman"/>
                <w:sz w:val="28"/>
                <w:szCs w:val="28"/>
              </w:rPr>
              <w:t xml:space="preserve"> - 2027 годы с установлением ежеквартальных целевых показателей по снижению (</w:t>
            </w:r>
            <w:proofErr w:type="spellStart"/>
            <w:r w:rsidRPr="00A44311">
              <w:rPr>
                <w:rFonts w:ascii="PT Astra Serif" w:hAnsi="PT Astra Serif" w:cs="Times New Roman"/>
                <w:sz w:val="28"/>
                <w:szCs w:val="28"/>
              </w:rPr>
              <w:t>неувеличению</w:t>
            </w:r>
            <w:proofErr w:type="spellEnd"/>
            <w:r w:rsidRPr="00A44311">
              <w:rPr>
                <w:rFonts w:ascii="PT Astra Serif" w:hAnsi="PT Astra Serif" w:cs="Times New Roman"/>
                <w:sz w:val="28"/>
                <w:szCs w:val="28"/>
              </w:rPr>
              <w:t>) просроченной кредиторской задолженности бюджетных (автономных) учреждений муниципального образования (для муниципальных образований, имеющих просроченную кредиторскую задолженность бюджетных</w:t>
            </w:r>
            <w:proofErr w:type="gramEnd"/>
            <w:r w:rsidRPr="00A44311">
              <w:rPr>
                <w:rFonts w:ascii="PT Astra Serif" w:hAnsi="PT Astra Serif" w:cs="Times New Roman"/>
                <w:sz w:val="28"/>
                <w:szCs w:val="28"/>
              </w:rPr>
              <w:t xml:space="preserve"> (</w:t>
            </w:r>
            <w:proofErr w:type="gramStart"/>
            <w:r w:rsidRPr="00A44311">
              <w:rPr>
                <w:rFonts w:ascii="PT Astra Serif" w:hAnsi="PT Astra Serif" w:cs="Times New Roman"/>
                <w:sz w:val="28"/>
                <w:szCs w:val="28"/>
              </w:rPr>
              <w:t xml:space="preserve">автономных) учреждений муниципального образования (без учета объема </w:t>
            </w:r>
            <w:r w:rsidRPr="00A44311">
              <w:rPr>
                <w:rFonts w:ascii="PT Astra Serif" w:hAnsi="PT Astra Serif" w:cs="Times New Roman"/>
                <w:sz w:val="28"/>
                <w:szCs w:val="28"/>
              </w:rPr>
              <w:lastRenderedPageBreak/>
              <w:t>просроченной кредиторской задолженности за счет средств от приносящей доход деятельности) по состоянию на 1 января 202</w:t>
            </w:r>
            <w:r w:rsidRPr="00A44311">
              <w:rPr>
                <w:rFonts w:ascii="PT Astra Serif" w:eastAsia="Calibri" w:hAnsi="PT Astra Serif" w:cs="Times New Roman"/>
                <w:sz w:val="28"/>
                <w:szCs w:val="28"/>
              </w:rPr>
              <w:t>5</w:t>
            </w:r>
            <w:r w:rsidRPr="00A44311">
              <w:rPr>
                <w:rFonts w:ascii="PT Astra Serif" w:hAnsi="PT Astra Serif" w:cs="Times New Roman"/>
                <w:sz w:val="28"/>
                <w:szCs w:val="28"/>
              </w:rPr>
              <w:t xml:space="preserve"> года), а также обеспечение реализации мероприятий указанного плана («дорожной карты») с учетом ежеквартального достижения установленных целевых показателей</w:t>
            </w:r>
            <w:proofErr w:type="gramEnd"/>
          </w:p>
          <w:p w:rsidR="00A44311" w:rsidRPr="00A44311" w:rsidRDefault="00A44311" w:rsidP="007A4FA4">
            <w:pPr>
              <w:pStyle w:val="ConsPlusNormal"/>
              <w:jc w:val="both"/>
              <w:rPr>
                <w:rFonts w:ascii="PT Astra Serif" w:hAnsi="PT Astra Serif"/>
                <w:sz w:val="28"/>
                <w:szCs w:val="28"/>
              </w:rPr>
            </w:pPr>
          </w:p>
        </w:tc>
        <w:tc>
          <w:tcPr>
            <w:tcW w:w="2333" w:type="dxa"/>
          </w:tcPr>
          <w:p w:rsidR="00A44311" w:rsidRPr="00A44311" w:rsidRDefault="00A44311" w:rsidP="007A4FA4">
            <w:pPr>
              <w:spacing w:after="0" w:line="240" w:lineRule="auto"/>
              <w:jc w:val="center"/>
              <w:rPr>
                <w:rFonts w:ascii="PT Astra Serif" w:hAnsi="PT Astra Serif" w:cs="Times New Roman"/>
                <w:sz w:val="28"/>
                <w:szCs w:val="28"/>
              </w:rPr>
            </w:pPr>
            <w:r w:rsidRPr="00A44311">
              <w:rPr>
                <w:rFonts w:ascii="PT Astra Serif" w:eastAsia="Calibri" w:hAnsi="PT Astra Serif" w:cs="Times New Roman"/>
                <w:sz w:val="28"/>
                <w:szCs w:val="28"/>
              </w:rPr>
              <w:lastRenderedPageBreak/>
              <w:t>до 1 апреля</w:t>
            </w:r>
          </w:p>
          <w:p w:rsidR="00A44311" w:rsidRPr="00A44311" w:rsidRDefault="00A44311" w:rsidP="007A4FA4">
            <w:pPr>
              <w:spacing w:after="0" w:line="240" w:lineRule="auto"/>
              <w:jc w:val="center"/>
              <w:rPr>
                <w:rFonts w:ascii="PT Astra Serif" w:eastAsia="Calibri" w:hAnsi="PT Astra Serif" w:cs="Times New Roman"/>
                <w:spacing w:val="-6"/>
                <w:sz w:val="28"/>
                <w:szCs w:val="28"/>
              </w:rPr>
            </w:pPr>
            <w:r w:rsidRPr="00A44311">
              <w:rPr>
                <w:rFonts w:ascii="PT Astra Serif" w:eastAsia="Calibri" w:hAnsi="PT Astra Serif" w:cs="Times New Roman"/>
                <w:spacing w:val="-6"/>
                <w:sz w:val="28"/>
                <w:szCs w:val="28"/>
              </w:rPr>
              <w:t>202</w:t>
            </w:r>
            <w:r w:rsidRPr="00A44311">
              <w:rPr>
                <w:rFonts w:ascii="PT Astra Serif" w:eastAsia="Calibri" w:hAnsi="PT Astra Serif" w:cs="Times New Roman"/>
                <w:sz w:val="28"/>
                <w:szCs w:val="28"/>
              </w:rPr>
              <w:t>5</w:t>
            </w:r>
            <w:r w:rsidRPr="00A44311">
              <w:rPr>
                <w:rFonts w:ascii="PT Astra Serif" w:eastAsia="Calibri" w:hAnsi="PT Astra Serif" w:cs="Times New Roman"/>
                <w:spacing w:val="-6"/>
                <w:sz w:val="28"/>
                <w:szCs w:val="28"/>
              </w:rPr>
              <w:t xml:space="preserve"> </w:t>
            </w:r>
            <w:r w:rsidRPr="00A44311">
              <w:rPr>
                <w:rFonts w:ascii="PT Astra Serif" w:eastAsia="Calibri" w:hAnsi="PT Astra Serif" w:cs="Times New Roman"/>
                <w:sz w:val="28"/>
                <w:szCs w:val="28"/>
              </w:rPr>
              <w:t xml:space="preserve">года – </w:t>
            </w:r>
            <w:r w:rsidRPr="00A44311">
              <w:rPr>
                <w:rFonts w:ascii="PT Astra Serif" w:eastAsia="Calibri" w:hAnsi="PT Astra Serif" w:cs="Times New Roman"/>
                <w:spacing w:val="-6"/>
                <w:sz w:val="28"/>
                <w:szCs w:val="28"/>
              </w:rPr>
              <w:t>утверждение</w:t>
            </w:r>
            <w:r w:rsidRPr="00A44311">
              <w:rPr>
                <w:rFonts w:ascii="PT Astra Serif" w:hAnsi="PT Astra Serif" w:cs="Times New Roman"/>
                <w:sz w:val="28"/>
                <w:szCs w:val="28"/>
              </w:rPr>
              <w:t xml:space="preserve"> и (или) обеспечение актуализации</w:t>
            </w:r>
            <w:r w:rsidRPr="00A44311">
              <w:rPr>
                <w:rFonts w:ascii="PT Astra Serif" w:eastAsia="Calibri" w:hAnsi="PT Astra Serif" w:cs="Times New Roman"/>
                <w:spacing w:val="-6"/>
                <w:sz w:val="28"/>
                <w:szCs w:val="28"/>
              </w:rPr>
              <w:t>;</w:t>
            </w:r>
          </w:p>
          <w:p w:rsidR="00A44311" w:rsidRPr="00A44311" w:rsidRDefault="00A44311" w:rsidP="007A4FA4">
            <w:pPr>
              <w:spacing w:after="0" w:line="240" w:lineRule="auto"/>
              <w:jc w:val="center"/>
              <w:rPr>
                <w:rFonts w:ascii="PT Astra Serif" w:eastAsia="Calibri" w:hAnsi="PT Astra Serif" w:cs="Times New Roman"/>
                <w:spacing w:val="-6"/>
                <w:sz w:val="28"/>
                <w:szCs w:val="28"/>
              </w:rPr>
            </w:pPr>
          </w:p>
          <w:p w:rsidR="00A44311" w:rsidRPr="00A44311" w:rsidRDefault="00A44311" w:rsidP="007A4FA4">
            <w:pPr>
              <w:spacing w:after="0" w:line="240" w:lineRule="auto"/>
              <w:jc w:val="center"/>
              <w:rPr>
                <w:rFonts w:ascii="PT Astra Serif" w:eastAsia="Calibri" w:hAnsi="PT Astra Serif" w:cs="Times New Roman"/>
                <w:spacing w:val="-6"/>
                <w:sz w:val="28"/>
                <w:szCs w:val="28"/>
              </w:rPr>
            </w:pPr>
            <w:r w:rsidRPr="00A44311">
              <w:rPr>
                <w:rFonts w:ascii="PT Astra Serif" w:eastAsia="Calibri" w:hAnsi="PT Astra Serif" w:cs="Times New Roman"/>
                <w:spacing w:val="-6"/>
                <w:sz w:val="28"/>
                <w:szCs w:val="28"/>
              </w:rPr>
              <w:t>в течение</w:t>
            </w:r>
          </w:p>
          <w:p w:rsidR="00A44311" w:rsidRPr="00A44311" w:rsidRDefault="00A44311" w:rsidP="007A4FA4">
            <w:pPr>
              <w:spacing w:after="0" w:line="240" w:lineRule="auto"/>
              <w:jc w:val="center"/>
              <w:rPr>
                <w:rFonts w:ascii="PT Astra Serif" w:eastAsia="Calibri" w:hAnsi="PT Astra Serif" w:cs="Times New Roman"/>
                <w:sz w:val="28"/>
                <w:szCs w:val="28"/>
              </w:rPr>
            </w:pPr>
            <w:r w:rsidRPr="00A44311">
              <w:rPr>
                <w:rFonts w:ascii="PT Astra Serif" w:eastAsia="Calibri" w:hAnsi="PT Astra Serif" w:cs="Times New Roman"/>
                <w:spacing w:val="-6"/>
                <w:sz w:val="28"/>
                <w:szCs w:val="28"/>
              </w:rPr>
              <w:t>202</w:t>
            </w:r>
            <w:r w:rsidRPr="00A44311">
              <w:rPr>
                <w:rFonts w:ascii="PT Astra Serif" w:eastAsia="Calibri" w:hAnsi="PT Astra Serif" w:cs="Times New Roman"/>
                <w:sz w:val="28"/>
                <w:szCs w:val="28"/>
              </w:rPr>
              <w:t>5</w:t>
            </w:r>
            <w:r w:rsidRPr="00A44311">
              <w:rPr>
                <w:rFonts w:ascii="PT Astra Serif" w:eastAsia="Calibri" w:hAnsi="PT Astra Serif" w:cs="Times New Roman"/>
                <w:spacing w:val="-6"/>
                <w:sz w:val="28"/>
                <w:szCs w:val="28"/>
              </w:rPr>
              <w:t xml:space="preserve"> года - обеспечение</w:t>
            </w:r>
            <w:r w:rsidRPr="00A44311">
              <w:rPr>
                <w:rFonts w:ascii="PT Astra Serif" w:hAnsi="PT Astra Serif" w:cs="Times New Roman"/>
                <w:sz w:val="28"/>
                <w:szCs w:val="28"/>
              </w:rPr>
              <w:t xml:space="preserve"> реализации</w:t>
            </w:r>
          </w:p>
          <w:p w:rsidR="00A44311" w:rsidRPr="00A44311" w:rsidRDefault="00A44311" w:rsidP="007A4FA4">
            <w:pPr>
              <w:spacing w:after="0" w:line="240" w:lineRule="auto"/>
              <w:jc w:val="center"/>
              <w:rPr>
                <w:rFonts w:ascii="PT Astra Serif" w:eastAsia="Calibri" w:hAnsi="PT Astra Serif" w:cs="Times New Roman"/>
                <w:sz w:val="28"/>
                <w:szCs w:val="28"/>
              </w:rPr>
            </w:pPr>
          </w:p>
        </w:tc>
        <w:tc>
          <w:tcPr>
            <w:tcW w:w="6470" w:type="dxa"/>
          </w:tcPr>
          <w:p w:rsidR="00A44311" w:rsidRPr="00A44311" w:rsidRDefault="00A44311" w:rsidP="007A4FA4">
            <w:pPr>
              <w:spacing w:after="0" w:line="240" w:lineRule="auto"/>
              <w:jc w:val="both"/>
              <w:rPr>
                <w:rFonts w:ascii="PT Astra Serif" w:hAnsi="PT Astra Serif" w:cs="Times New Roman"/>
                <w:spacing w:val="-6"/>
                <w:sz w:val="28"/>
                <w:szCs w:val="28"/>
              </w:rPr>
            </w:pPr>
            <w:r w:rsidRPr="00A44311">
              <w:rPr>
                <w:rFonts w:ascii="PT Astra Serif" w:eastAsia="Calibri" w:hAnsi="PT Astra Serif" w:cs="Times New Roman"/>
                <w:spacing w:val="-6"/>
                <w:sz w:val="28"/>
                <w:szCs w:val="28"/>
              </w:rPr>
              <w:t xml:space="preserve">применение в 2026 году главой (руководителем исполнительно-распорядительного органа) </w:t>
            </w:r>
            <w:r w:rsidRPr="00A44311">
              <w:rPr>
                <w:rFonts w:ascii="PT Astra Serif" w:eastAsia="Calibri" w:hAnsi="PT Astra Serif" w:cs="Times New Roman"/>
                <w:sz w:val="28"/>
                <w:szCs w:val="28"/>
              </w:rPr>
              <w:t xml:space="preserve">муниципального образования </w:t>
            </w:r>
            <w:r w:rsidRPr="00A44311">
              <w:rPr>
                <w:rFonts w:ascii="PT Astra Serif" w:eastAsia="Calibri" w:hAnsi="PT Astra Serif" w:cs="Times New Roman"/>
                <w:spacing w:val="-6"/>
                <w:sz w:val="28"/>
                <w:szCs w:val="28"/>
              </w:rPr>
              <w:t>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p w:rsidR="00A44311" w:rsidRPr="00A44311" w:rsidRDefault="00A44311" w:rsidP="007A4FA4">
            <w:pPr>
              <w:spacing w:after="0" w:line="240" w:lineRule="auto"/>
              <w:jc w:val="both"/>
              <w:rPr>
                <w:rFonts w:ascii="PT Astra Serif" w:eastAsia="Calibri" w:hAnsi="PT Astra Serif" w:cs="Times New Roman"/>
                <w:spacing w:val="-6"/>
                <w:sz w:val="28"/>
                <w:szCs w:val="28"/>
              </w:rPr>
            </w:pPr>
          </w:p>
        </w:tc>
      </w:tr>
      <w:tr w:rsidR="00A44311" w:rsidRPr="00C41FC6" w:rsidTr="00A44311">
        <w:tc>
          <w:tcPr>
            <w:tcW w:w="848" w:type="dxa"/>
          </w:tcPr>
          <w:p w:rsidR="00A44311" w:rsidRPr="00E06863" w:rsidRDefault="00A44311" w:rsidP="00E06863">
            <w:pPr>
              <w:spacing w:after="0" w:line="240" w:lineRule="auto"/>
              <w:jc w:val="center"/>
              <w:rPr>
                <w:rFonts w:ascii="PT Astra Serif" w:hAnsi="PT Astra Serif" w:cs="Times New Roman"/>
                <w:sz w:val="28"/>
                <w:szCs w:val="28"/>
                <w:lang w:val="en-US"/>
              </w:rPr>
            </w:pPr>
            <w:r>
              <w:rPr>
                <w:rFonts w:ascii="PT Astra Serif" w:eastAsia="Calibri" w:hAnsi="PT Astra Serif" w:cs="Times New Roman"/>
                <w:sz w:val="28"/>
                <w:szCs w:val="28"/>
              </w:rPr>
              <w:lastRenderedPageBreak/>
              <w:t>1.1</w:t>
            </w:r>
            <w:r w:rsidR="00E06863">
              <w:rPr>
                <w:rFonts w:ascii="PT Astra Serif" w:eastAsia="Calibri" w:hAnsi="PT Astra Serif" w:cs="Times New Roman"/>
                <w:sz w:val="28"/>
                <w:szCs w:val="28"/>
                <w:lang w:val="en-US"/>
              </w:rPr>
              <w:t>0</w:t>
            </w:r>
          </w:p>
        </w:tc>
        <w:tc>
          <w:tcPr>
            <w:tcW w:w="5517" w:type="dxa"/>
          </w:tcPr>
          <w:p w:rsidR="00A44311" w:rsidRPr="00A44311" w:rsidRDefault="00A44311" w:rsidP="007A4FA4">
            <w:pPr>
              <w:spacing w:after="0" w:line="240" w:lineRule="auto"/>
              <w:jc w:val="both"/>
              <w:rPr>
                <w:rFonts w:ascii="PT Astra Serif" w:hAnsi="PT Astra Serif" w:cs="Times New Roman"/>
                <w:spacing w:val="-6"/>
                <w:sz w:val="28"/>
                <w:szCs w:val="28"/>
              </w:rPr>
            </w:pPr>
            <w:r w:rsidRPr="00A44311">
              <w:rPr>
                <w:rFonts w:ascii="PT Astra Serif" w:eastAsia="Calibri" w:hAnsi="PT Astra Serif" w:cs="Times New Roman"/>
                <w:spacing w:val="-6"/>
                <w:sz w:val="28"/>
                <w:szCs w:val="28"/>
              </w:rPr>
              <w:t xml:space="preserve">Направление главой (руководителем исполнительно-распорядительного органа) муниципального образования в министерство финансов области информации (отчета) о выполнении обязательств муниципального образования по итогам </w:t>
            </w:r>
            <w:r w:rsidRPr="00A44311">
              <w:rPr>
                <w:rFonts w:ascii="PT Astra Serif" w:eastAsia="Calibri" w:hAnsi="PT Astra Serif" w:cs="Times New Roman"/>
                <w:sz w:val="28"/>
                <w:szCs w:val="28"/>
              </w:rPr>
              <w:t xml:space="preserve">2025 </w:t>
            </w:r>
            <w:r w:rsidRPr="00A44311">
              <w:rPr>
                <w:rFonts w:ascii="PT Astra Serif" w:eastAsia="Calibri" w:hAnsi="PT Astra Serif" w:cs="Times New Roman"/>
                <w:spacing w:val="-6"/>
                <w:sz w:val="28"/>
                <w:szCs w:val="28"/>
              </w:rPr>
              <w:t>года</w:t>
            </w:r>
          </w:p>
        </w:tc>
        <w:tc>
          <w:tcPr>
            <w:tcW w:w="2333" w:type="dxa"/>
          </w:tcPr>
          <w:p w:rsidR="00A44311" w:rsidRPr="00A44311" w:rsidRDefault="00A44311" w:rsidP="007A4FA4">
            <w:pPr>
              <w:spacing w:after="0" w:line="240" w:lineRule="auto"/>
              <w:jc w:val="center"/>
              <w:rPr>
                <w:rFonts w:ascii="PT Astra Serif" w:hAnsi="PT Astra Serif" w:cs="Times New Roman"/>
                <w:sz w:val="28"/>
                <w:szCs w:val="28"/>
              </w:rPr>
            </w:pPr>
            <w:r w:rsidRPr="00A44311">
              <w:rPr>
                <w:rFonts w:ascii="PT Astra Serif" w:eastAsia="Calibri" w:hAnsi="PT Astra Serif" w:cs="Times New Roman"/>
                <w:sz w:val="28"/>
                <w:szCs w:val="28"/>
              </w:rPr>
              <w:t>не позднее</w:t>
            </w:r>
          </w:p>
          <w:p w:rsidR="00A44311" w:rsidRPr="00A44311" w:rsidRDefault="00A44311" w:rsidP="007A4FA4">
            <w:pPr>
              <w:spacing w:after="0" w:line="240" w:lineRule="auto"/>
              <w:jc w:val="center"/>
              <w:rPr>
                <w:rFonts w:ascii="PT Astra Serif" w:hAnsi="PT Astra Serif" w:cs="Times New Roman"/>
                <w:sz w:val="28"/>
                <w:szCs w:val="28"/>
              </w:rPr>
            </w:pPr>
            <w:r w:rsidRPr="00A44311">
              <w:rPr>
                <w:rFonts w:ascii="PT Astra Serif" w:eastAsia="Calibri" w:hAnsi="PT Astra Serif" w:cs="Times New Roman"/>
                <w:sz w:val="28"/>
                <w:szCs w:val="28"/>
              </w:rPr>
              <w:t>1 марта</w:t>
            </w:r>
          </w:p>
          <w:p w:rsidR="00A44311" w:rsidRPr="00A44311" w:rsidRDefault="00A44311" w:rsidP="007A4FA4">
            <w:pPr>
              <w:spacing w:after="0" w:line="240" w:lineRule="auto"/>
              <w:jc w:val="center"/>
              <w:rPr>
                <w:rFonts w:ascii="PT Astra Serif" w:hAnsi="PT Astra Serif" w:cs="Times New Roman"/>
                <w:sz w:val="28"/>
                <w:szCs w:val="28"/>
              </w:rPr>
            </w:pPr>
            <w:r w:rsidRPr="00A44311">
              <w:rPr>
                <w:rFonts w:ascii="PT Astra Serif" w:eastAsia="Calibri" w:hAnsi="PT Astra Serif" w:cs="Times New Roman"/>
                <w:spacing w:val="-6"/>
                <w:sz w:val="28"/>
                <w:szCs w:val="28"/>
              </w:rPr>
              <w:t xml:space="preserve">2026 </w:t>
            </w:r>
            <w:r w:rsidRPr="00A44311">
              <w:rPr>
                <w:rFonts w:ascii="PT Astra Serif" w:eastAsia="Calibri" w:hAnsi="PT Astra Serif" w:cs="Times New Roman"/>
                <w:sz w:val="28"/>
                <w:szCs w:val="28"/>
              </w:rPr>
              <w:t>года</w:t>
            </w:r>
          </w:p>
        </w:tc>
        <w:tc>
          <w:tcPr>
            <w:tcW w:w="6470" w:type="dxa"/>
          </w:tcPr>
          <w:p w:rsidR="00A44311" w:rsidRPr="00A44311" w:rsidRDefault="00A44311" w:rsidP="007A4FA4">
            <w:pPr>
              <w:spacing w:after="0" w:line="240" w:lineRule="auto"/>
              <w:jc w:val="both"/>
              <w:rPr>
                <w:rFonts w:ascii="PT Astra Serif" w:hAnsi="PT Astra Serif" w:cs="Times New Roman"/>
                <w:spacing w:val="-6"/>
                <w:sz w:val="28"/>
                <w:szCs w:val="28"/>
              </w:rPr>
            </w:pPr>
            <w:r w:rsidRPr="00A44311">
              <w:rPr>
                <w:rFonts w:ascii="PT Astra Serif" w:eastAsia="Calibri" w:hAnsi="PT Astra Serif" w:cs="Times New Roman"/>
                <w:spacing w:val="-6"/>
                <w:sz w:val="28"/>
                <w:szCs w:val="28"/>
              </w:rPr>
              <w:t xml:space="preserve">применение в 2026 году главой (руководителем исполнительно-распорядительного органа) </w:t>
            </w:r>
            <w:r w:rsidRPr="00A44311">
              <w:rPr>
                <w:rFonts w:ascii="PT Astra Serif" w:eastAsia="Calibri" w:hAnsi="PT Astra Serif" w:cs="Times New Roman"/>
                <w:sz w:val="28"/>
                <w:szCs w:val="28"/>
              </w:rPr>
              <w:t xml:space="preserve">муниципального образования </w:t>
            </w:r>
            <w:r w:rsidRPr="00A44311">
              <w:rPr>
                <w:rFonts w:ascii="PT Astra Serif" w:eastAsia="Calibri" w:hAnsi="PT Astra Serif" w:cs="Times New Roman"/>
                <w:spacing w:val="-6"/>
                <w:sz w:val="28"/>
                <w:szCs w:val="28"/>
              </w:rPr>
              <w:t>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p w:rsidR="00A44311" w:rsidRPr="00A44311" w:rsidRDefault="00A44311" w:rsidP="007A4FA4">
            <w:pPr>
              <w:spacing w:after="0" w:line="240" w:lineRule="auto"/>
              <w:jc w:val="both"/>
              <w:rPr>
                <w:rFonts w:ascii="PT Astra Serif" w:hAnsi="PT Astra Serif" w:cs="Times New Roman"/>
                <w:spacing w:val="-6"/>
                <w:sz w:val="28"/>
                <w:szCs w:val="28"/>
              </w:rPr>
            </w:pPr>
          </w:p>
        </w:tc>
      </w:tr>
      <w:tr w:rsidR="00A44311" w:rsidRPr="00C41FC6" w:rsidTr="00A44311">
        <w:trPr>
          <w:trHeight w:val="2053"/>
        </w:trPr>
        <w:tc>
          <w:tcPr>
            <w:tcW w:w="848" w:type="dxa"/>
            <w:vAlign w:val="center"/>
          </w:tcPr>
          <w:p w:rsidR="00A44311" w:rsidRPr="00C41FC6" w:rsidRDefault="00A44311" w:rsidP="007A4FA4">
            <w:pPr>
              <w:spacing w:after="0" w:line="240" w:lineRule="auto"/>
              <w:jc w:val="center"/>
              <w:rPr>
                <w:rFonts w:ascii="PT Astra Serif" w:hAnsi="PT Astra Serif" w:cs="Times New Roman"/>
                <w:b/>
                <w:sz w:val="28"/>
                <w:szCs w:val="28"/>
              </w:rPr>
            </w:pPr>
            <w:r w:rsidRPr="00C41FC6">
              <w:rPr>
                <w:rFonts w:ascii="PT Astra Serif" w:eastAsia="Calibri" w:hAnsi="PT Astra Serif" w:cs="Times New Roman"/>
                <w:b/>
                <w:sz w:val="28"/>
                <w:szCs w:val="28"/>
                <w:lang w:val="en-US"/>
              </w:rPr>
              <w:t>II</w:t>
            </w:r>
            <w:r w:rsidRPr="00C41FC6">
              <w:rPr>
                <w:rFonts w:ascii="PT Astra Serif" w:eastAsia="Calibri" w:hAnsi="PT Astra Serif" w:cs="Times New Roman"/>
                <w:b/>
                <w:sz w:val="28"/>
                <w:szCs w:val="28"/>
              </w:rPr>
              <w:t>.</w:t>
            </w:r>
          </w:p>
        </w:tc>
        <w:tc>
          <w:tcPr>
            <w:tcW w:w="14320" w:type="dxa"/>
            <w:gridSpan w:val="3"/>
            <w:vAlign w:val="center"/>
          </w:tcPr>
          <w:p w:rsidR="00A44311" w:rsidRPr="00C41FC6" w:rsidRDefault="00A44311" w:rsidP="007A4FA4">
            <w:pPr>
              <w:spacing w:after="0" w:line="240" w:lineRule="auto"/>
              <w:jc w:val="center"/>
              <w:rPr>
                <w:rFonts w:ascii="PT Astra Serif" w:hAnsi="PT Astra Serif" w:cs="Times New Roman"/>
                <w:sz w:val="28"/>
                <w:szCs w:val="28"/>
              </w:rPr>
            </w:pPr>
            <w:r w:rsidRPr="00A44311">
              <w:rPr>
                <w:rFonts w:ascii="PT Astra Serif" w:eastAsia="Calibri" w:hAnsi="PT Astra Serif" w:cs="Times New Roman"/>
                <w:b/>
                <w:sz w:val="28"/>
                <w:szCs w:val="28"/>
              </w:rPr>
              <w:t xml:space="preserve">Для муниципального образования, в </w:t>
            </w:r>
            <w:proofErr w:type="gramStart"/>
            <w:r w:rsidRPr="00A44311">
              <w:rPr>
                <w:rFonts w:ascii="PT Astra Serif" w:eastAsia="Calibri" w:hAnsi="PT Astra Serif" w:cs="Times New Roman"/>
                <w:b/>
                <w:sz w:val="28"/>
                <w:szCs w:val="28"/>
              </w:rPr>
              <w:t>бюджете</w:t>
            </w:r>
            <w:proofErr w:type="gramEnd"/>
            <w:r w:rsidRPr="00A44311">
              <w:rPr>
                <w:rFonts w:ascii="PT Astra Serif" w:eastAsia="Calibri" w:hAnsi="PT Astra Serif" w:cs="Times New Roman"/>
                <w:b/>
                <w:sz w:val="28"/>
                <w:szCs w:val="28"/>
              </w:rPr>
              <w:t xml:space="preserve"> которого доля дотаций из других бюджетов бюджетной системы Российской Федерации (без учета дотаций местным бюджетам, предоставленных в целях содействия достижению и (или) поощрения достижения наилучших значений показателей, в том числе показателей социально-экономического развития муниципальных образований, и (или) поощрения за лучшие практики деятельности органов местного самоуправления) в течение двух из трех последних отчетных финансовых лет превышала 50 процентов объема доходов местного бюджета</w:t>
            </w:r>
            <w:r w:rsidRPr="00C41FC6">
              <w:rPr>
                <w:rFonts w:ascii="PT Astra Serif" w:eastAsia="Calibri" w:hAnsi="PT Astra Serif" w:cs="Times New Roman"/>
                <w:b/>
                <w:sz w:val="28"/>
                <w:szCs w:val="28"/>
              </w:rPr>
              <w:t xml:space="preserve">, за исключением субвенций и иных межбюджетных трансфертов, предоставляемых на осуществление части полномочий по решению вопросов местного значения в соответствии с соглашениями, заключенными муниципальным районом и поселениями (в дополнение к обязательствам, предусмотренным в разделе </w:t>
            </w:r>
            <w:r w:rsidRPr="00C41FC6">
              <w:rPr>
                <w:rFonts w:ascii="PT Astra Serif" w:eastAsia="Calibri" w:hAnsi="PT Astra Serif" w:cs="Times New Roman"/>
                <w:b/>
                <w:sz w:val="28"/>
                <w:szCs w:val="28"/>
                <w:lang w:val="en-US"/>
              </w:rPr>
              <w:t>I</w:t>
            </w:r>
            <w:r w:rsidRPr="00C41FC6">
              <w:rPr>
                <w:rFonts w:ascii="PT Astra Serif" w:eastAsia="Calibri" w:hAnsi="PT Astra Serif" w:cs="Times New Roman"/>
                <w:b/>
                <w:sz w:val="28"/>
                <w:szCs w:val="28"/>
              </w:rPr>
              <w:t xml:space="preserve"> настоящего приложения)</w:t>
            </w:r>
          </w:p>
        </w:tc>
      </w:tr>
      <w:tr w:rsidR="00A44311" w:rsidRPr="00C41FC6" w:rsidTr="00A44311">
        <w:tc>
          <w:tcPr>
            <w:tcW w:w="848" w:type="dxa"/>
          </w:tcPr>
          <w:p w:rsidR="00A44311" w:rsidRPr="00C41FC6" w:rsidRDefault="00A44311" w:rsidP="007A4FA4">
            <w:pPr>
              <w:spacing w:after="0" w:line="240" w:lineRule="auto"/>
              <w:jc w:val="center"/>
              <w:rPr>
                <w:rFonts w:ascii="PT Astra Serif" w:hAnsi="PT Astra Serif" w:cs="Times New Roman"/>
                <w:sz w:val="28"/>
                <w:szCs w:val="28"/>
              </w:rPr>
            </w:pPr>
            <w:r w:rsidRPr="00C41FC6">
              <w:rPr>
                <w:rFonts w:ascii="PT Astra Serif" w:eastAsia="Calibri" w:hAnsi="PT Astra Serif" w:cs="Times New Roman"/>
                <w:sz w:val="28"/>
                <w:szCs w:val="28"/>
              </w:rPr>
              <w:t>2.1</w:t>
            </w:r>
          </w:p>
        </w:tc>
        <w:tc>
          <w:tcPr>
            <w:tcW w:w="5517" w:type="dxa"/>
          </w:tcPr>
          <w:p w:rsidR="00A44311" w:rsidRPr="00A44311" w:rsidRDefault="00A44311" w:rsidP="007A4FA4">
            <w:pPr>
              <w:spacing w:after="0" w:line="240" w:lineRule="auto"/>
              <w:jc w:val="both"/>
              <w:rPr>
                <w:rFonts w:ascii="PT Astra Serif" w:hAnsi="PT Astra Serif" w:cs="Times New Roman"/>
                <w:spacing w:val="-6"/>
                <w:sz w:val="28"/>
                <w:szCs w:val="28"/>
              </w:rPr>
            </w:pPr>
            <w:proofErr w:type="gramStart"/>
            <w:r w:rsidRPr="00A44311">
              <w:rPr>
                <w:rFonts w:ascii="PT Astra Serif" w:eastAsia="Calibri" w:hAnsi="PT Astra Serif" w:cs="Times New Roman"/>
                <w:spacing w:val="-6"/>
                <w:sz w:val="28"/>
                <w:szCs w:val="28"/>
              </w:rPr>
              <w:t xml:space="preserve">Направление главой (руководителем исполнительно-распорядительного органа) </w:t>
            </w:r>
            <w:r w:rsidRPr="00A44311">
              <w:rPr>
                <w:rFonts w:ascii="PT Astra Serif" w:eastAsia="Calibri" w:hAnsi="PT Astra Serif" w:cs="Times New Roman"/>
                <w:spacing w:val="-6"/>
                <w:sz w:val="28"/>
                <w:szCs w:val="28"/>
              </w:rPr>
              <w:lastRenderedPageBreak/>
              <w:t xml:space="preserve">муниципального образования в министерство финансов области на заключение проектов решений о внесении изменений в решение о бюджете муниципального образования на </w:t>
            </w:r>
            <w:r w:rsidRPr="00A44311">
              <w:rPr>
                <w:rFonts w:ascii="PT Astra Serif" w:eastAsia="Calibri" w:hAnsi="PT Astra Serif" w:cs="Times New Roman"/>
                <w:sz w:val="28"/>
                <w:szCs w:val="28"/>
              </w:rPr>
              <w:t xml:space="preserve"> 2025 </w:t>
            </w:r>
            <w:r w:rsidRPr="00A44311">
              <w:rPr>
                <w:rFonts w:ascii="PT Astra Serif" w:eastAsia="Calibri" w:hAnsi="PT Astra Serif" w:cs="Times New Roman"/>
                <w:spacing w:val="-6"/>
                <w:sz w:val="28"/>
                <w:szCs w:val="28"/>
              </w:rPr>
              <w:t>год и на плановый период 2026 и 2027 годов (в случае изменения параметров бюджета за счет собственных средств местного бюджета за исключением целевых межбюджетных трансфертов)</w:t>
            </w:r>
            <w:r w:rsidRPr="00A44311">
              <w:rPr>
                <w:rFonts w:ascii="PT Astra Serif" w:eastAsia="Calibri" w:hAnsi="PT Astra Serif"/>
                <w:spacing w:val="-6"/>
              </w:rPr>
              <w:t xml:space="preserve"> </w:t>
            </w:r>
            <w:r w:rsidRPr="00A44311">
              <w:rPr>
                <w:rFonts w:ascii="PT Astra Serif" w:eastAsia="Calibri" w:hAnsi="PT Astra Serif" w:cs="Times New Roman"/>
                <w:spacing w:val="-6"/>
                <w:sz w:val="28"/>
                <w:szCs w:val="28"/>
              </w:rPr>
              <w:t>и внесение в представительный орган муниципального образования указанных проектов</w:t>
            </w:r>
            <w:proofErr w:type="gramEnd"/>
            <w:r w:rsidRPr="00A44311">
              <w:rPr>
                <w:rFonts w:ascii="PT Astra Serif" w:eastAsia="Calibri" w:hAnsi="PT Astra Serif" w:cs="Times New Roman"/>
                <w:spacing w:val="-6"/>
                <w:sz w:val="28"/>
                <w:szCs w:val="28"/>
              </w:rPr>
              <w:t xml:space="preserve"> с учетом рекомендаций, изложенных в заключени</w:t>
            </w:r>
            <w:proofErr w:type="gramStart"/>
            <w:r w:rsidRPr="00A44311">
              <w:rPr>
                <w:rFonts w:ascii="PT Astra Serif" w:eastAsia="Calibri" w:hAnsi="PT Astra Serif" w:cs="Times New Roman"/>
                <w:spacing w:val="-6"/>
                <w:sz w:val="28"/>
                <w:szCs w:val="28"/>
              </w:rPr>
              <w:t>и</w:t>
            </w:r>
            <w:proofErr w:type="gramEnd"/>
            <w:r w:rsidRPr="00A44311">
              <w:rPr>
                <w:rFonts w:ascii="PT Astra Serif" w:eastAsia="Calibri" w:hAnsi="PT Astra Serif" w:cs="Times New Roman"/>
                <w:spacing w:val="-6"/>
                <w:sz w:val="28"/>
                <w:szCs w:val="28"/>
              </w:rPr>
              <w:t xml:space="preserve"> министерства финансов области</w:t>
            </w:r>
          </w:p>
          <w:p w:rsidR="00A44311" w:rsidRPr="00A44311" w:rsidRDefault="00A44311" w:rsidP="007A4FA4">
            <w:pPr>
              <w:spacing w:after="0" w:line="240" w:lineRule="auto"/>
              <w:jc w:val="both"/>
              <w:rPr>
                <w:rFonts w:ascii="PT Astra Serif" w:hAnsi="PT Astra Serif" w:cs="Times New Roman"/>
                <w:spacing w:val="-6"/>
                <w:sz w:val="28"/>
                <w:szCs w:val="28"/>
              </w:rPr>
            </w:pPr>
          </w:p>
        </w:tc>
        <w:tc>
          <w:tcPr>
            <w:tcW w:w="2333" w:type="dxa"/>
          </w:tcPr>
          <w:p w:rsidR="00A44311" w:rsidRPr="00A44311" w:rsidRDefault="00A44311" w:rsidP="007A4FA4">
            <w:pPr>
              <w:spacing w:after="0" w:line="240" w:lineRule="auto"/>
              <w:jc w:val="center"/>
              <w:rPr>
                <w:rFonts w:ascii="PT Astra Serif" w:hAnsi="PT Astra Serif" w:cs="Times New Roman"/>
                <w:spacing w:val="-6"/>
                <w:sz w:val="28"/>
                <w:szCs w:val="28"/>
              </w:rPr>
            </w:pPr>
            <w:r w:rsidRPr="00A44311">
              <w:rPr>
                <w:rFonts w:ascii="PT Astra Serif" w:eastAsia="Calibri" w:hAnsi="PT Astra Serif" w:cs="Times New Roman"/>
                <w:spacing w:val="-6"/>
                <w:sz w:val="28"/>
                <w:szCs w:val="28"/>
              </w:rPr>
              <w:lastRenderedPageBreak/>
              <w:t xml:space="preserve">не </w:t>
            </w:r>
            <w:proofErr w:type="gramStart"/>
            <w:r w:rsidRPr="00A44311">
              <w:rPr>
                <w:rFonts w:ascii="PT Astra Serif" w:eastAsia="Calibri" w:hAnsi="PT Astra Serif" w:cs="Times New Roman"/>
                <w:spacing w:val="-6"/>
                <w:sz w:val="28"/>
                <w:szCs w:val="28"/>
              </w:rPr>
              <w:t>позднее</w:t>
            </w:r>
            <w:proofErr w:type="gramEnd"/>
            <w:r w:rsidRPr="00A44311">
              <w:rPr>
                <w:rFonts w:ascii="PT Astra Serif" w:eastAsia="Calibri" w:hAnsi="PT Astra Serif" w:cs="Times New Roman"/>
                <w:spacing w:val="-6"/>
                <w:sz w:val="28"/>
                <w:szCs w:val="28"/>
              </w:rPr>
              <w:t xml:space="preserve"> чем за 10 рабочих дней </w:t>
            </w:r>
            <w:r w:rsidRPr="00A44311">
              <w:rPr>
                <w:rFonts w:ascii="PT Astra Serif" w:eastAsia="Calibri" w:hAnsi="PT Astra Serif" w:cs="Times New Roman"/>
                <w:spacing w:val="-6"/>
                <w:sz w:val="28"/>
                <w:szCs w:val="28"/>
              </w:rPr>
              <w:lastRenderedPageBreak/>
              <w:t>до внесения проектов решений в представительный орган</w:t>
            </w:r>
          </w:p>
        </w:tc>
        <w:tc>
          <w:tcPr>
            <w:tcW w:w="6470" w:type="dxa"/>
          </w:tcPr>
          <w:p w:rsidR="00A44311" w:rsidRPr="00A44311" w:rsidRDefault="00A44311" w:rsidP="007A4FA4">
            <w:pPr>
              <w:spacing w:after="0" w:line="240" w:lineRule="auto"/>
              <w:jc w:val="both"/>
              <w:rPr>
                <w:rFonts w:ascii="PT Astra Serif" w:hAnsi="PT Astra Serif" w:cs="Times New Roman"/>
                <w:sz w:val="28"/>
                <w:szCs w:val="28"/>
              </w:rPr>
            </w:pPr>
            <w:r w:rsidRPr="00A44311">
              <w:rPr>
                <w:rFonts w:ascii="PT Astra Serif" w:eastAsia="Calibri" w:hAnsi="PT Astra Serif" w:cs="Times New Roman"/>
                <w:sz w:val="28"/>
                <w:szCs w:val="28"/>
              </w:rPr>
              <w:lastRenderedPageBreak/>
              <w:t xml:space="preserve">применение в </w:t>
            </w:r>
            <w:r w:rsidRPr="00A44311">
              <w:rPr>
                <w:rFonts w:ascii="PT Astra Serif" w:eastAsia="Calibri" w:hAnsi="PT Astra Serif" w:cs="Times New Roman"/>
                <w:spacing w:val="-6"/>
                <w:sz w:val="28"/>
                <w:szCs w:val="28"/>
              </w:rPr>
              <w:t xml:space="preserve">2026 </w:t>
            </w:r>
            <w:r w:rsidRPr="00A44311">
              <w:rPr>
                <w:rFonts w:ascii="PT Astra Serif" w:eastAsia="Calibri" w:hAnsi="PT Astra Serif" w:cs="Times New Roman"/>
                <w:sz w:val="28"/>
                <w:szCs w:val="28"/>
              </w:rPr>
              <w:t xml:space="preserve">году главой (руководителем исполнительно-распорядительного органа) </w:t>
            </w:r>
            <w:r w:rsidRPr="00A44311">
              <w:rPr>
                <w:rFonts w:ascii="PT Astra Serif" w:eastAsia="Calibri" w:hAnsi="PT Astra Serif" w:cs="Times New Roman"/>
                <w:sz w:val="28"/>
                <w:szCs w:val="28"/>
              </w:rPr>
              <w:lastRenderedPageBreak/>
              <w:t>муниципального образования 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p w:rsidR="00A44311" w:rsidRPr="00A44311" w:rsidRDefault="00A44311" w:rsidP="007A4FA4">
            <w:pPr>
              <w:spacing w:after="0" w:line="240" w:lineRule="auto"/>
              <w:jc w:val="both"/>
              <w:rPr>
                <w:rFonts w:ascii="PT Astra Serif" w:hAnsi="PT Astra Serif" w:cs="Times New Roman"/>
                <w:sz w:val="28"/>
                <w:szCs w:val="28"/>
              </w:rPr>
            </w:pPr>
          </w:p>
          <w:p w:rsidR="00A44311" w:rsidRPr="00A44311" w:rsidRDefault="00A44311" w:rsidP="007A4FA4">
            <w:pPr>
              <w:spacing w:after="0" w:line="240" w:lineRule="auto"/>
              <w:jc w:val="both"/>
              <w:rPr>
                <w:rFonts w:ascii="PT Astra Serif" w:hAnsi="PT Astra Serif" w:cs="Times New Roman"/>
                <w:sz w:val="28"/>
                <w:szCs w:val="28"/>
              </w:rPr>
            </w:pPr>
          </w:p>
          <w:p w:rsidR="00A44311" w:rsidRPr="00A44311" w:rsidRDefault="00A44311" w:rsidP="007A4FA4">
            <w:pPr>
              <w:spacing w:after="0" w:line="240" w:lineRule="auto"/>
              <w:jc w:val="both"/>
              <w:rPr>
                <w:rFonts w:ascii="PT Astra Serif" w:hAnsi="PT Astra Serif" w:cs="Times New Roman"/>
                <w:sz w:val="28"/>
                <w:szCs w:val="28"/>
              </w:rPr>
            </w:pPr>
          </w:p>
        </w:tc>
      </w:tr>
      <w:tr w:rsidR="00A44311" w:rsidRPr="00C41FC6" w:rsidTr="00A44311">
        <w:tc>
          <w:tcPr>
            <w:tcW w:w="848" w:type="dxa"/>
          </w:tcPr>
          <w:p w:rsidR="00A44311" w:rsidRPr="00C41FC6" w:rsidRDefault="00A44311" w:rsidP="007A4FA4">
            <w:pPr>
              <w:spacing w:after="0" w:line="228" w:lineRule="auto"/>
              <w:jc w:val="center"/>
              <w:rPr>
                <w:rFonts w:ascii="PT Astra Serif" w:hAnsi="PT Astra Serif" w:cs="Times New Roman"/>
                <w:sz w:val="28"/>
                <w:szCs w:val="28"/>
              </w:rPr>
            </w:pPr>
            <w:r w:rsidRPr="00C41FC6">
              <w:rPr>
                <w:rFonts w:ascii="PT Astra Serif" w:eastAsia="Calibri" w:hAnsi="PT Astra Serif" w:cs="Times New Roman"/>
                <w:sz w:val="28"/>
                <w:szCs w:val="28"/>
              </w:rPr>
              <w:lastRenderedPageBreak/>
              <w:t>2.2</w:t>
            </w:r>
          </w:p>
        </w:tc>
        <w:tc>
          <w:tcPr>
            <w:tcW w:w="5517" w:type="dxa"/>
          </w:tcPr>
          <w:p w:rsidR="00A44311" w:rsidRPr="00A44311" w:rsidRDefault="00A44311" w:rsidP="007A4FA4">
            <w:pPr>
              <w:spacing w:after="0" w:line="228" w:lineRule="auto"/>
              <w:jc w:val="both"/>
              <w:rPr>
                <w:rFonts w:ascii="PT Astra Serif" w:hAnsi="PT Astra Serif" w:cs="Times New Roman"/>
                <w:spacing w:val="-6"/>
                <w:sz w:val="28"/>
                <w:szCs w:val="28"/>
              </w:rPr>
            </w:pPr>
            <w:proofErr w:type="gramStart"/>
            <w:r w:rsidRPr="00A44311">
              <w:rPr>
                <w:rFonts w:ascii="PT Astra Serif" w:eastAsia="Calibri" w:hAnsi="PT Astra Serif" w:cs="Times New Roman"/>
                <w:spacing w:val="-6"/>
                <w:sz w:val="28"/>
                <w:szCs w:val="28"/>
              </w:rPr>
              <w:t xml:space="preserve">Представление местной администрацией (исполнительно-распорядительным органом) муниципального образования в министерство финансов области в порядке, установленном постановлением Правительства Саратовской области от 31 октября 2008 года № 409-П     «О Порядке представления администрациями муниципальных образований области документов и материалов, необходимых для подготовки заключения о соответствии требованиям бюджетного законодательства Российской Федерации внесенного в представительный орган муниципального образования области проекта местного бюджета на очередной финансовый год </w:t>
            </w:r>
            <w:r w:rsidRPr="00A44311">
              <w:rPr>
                <w:rFonts w:ascii="PT Astra Serif" w:eastAsia="Calibri" w:hAnsi="PT Astra Serif" w:cs="Times New Roman"/>
                <w:spacing w:val="-6"/>
                <w:sz w:val="28"/>
                <w:szCs w:val="28"/>
              </w:rPr>
              <w:lastRenderedPageBreak/>
              <w:t>(очередной</w:t>
            </w:r>
            <w:proofErr w:type="gramEnd"/>
            <w:r w:rsidRPr="00A44311">
              <w:rPr>
                <w:rFonts w:ascii="PT Astra Serif" w:eastAsia="Calibri" w:hAnsi="PT Astra Serif" w:cs="Times New Roman"/>
                <w:spacing w:val="-6"/>
                <w:sz w:val="28"/>
                <w:szCs w:val="28"/>
              </w:rPr>
              <w:t xml:space="preserve"> </w:t>
            </w:r>
            <w:proofErr w:type="gramStart"/>
            <w:r w:rsidRPr="00A44311">
              <w:rPr>
                <w:rFonts w:ascii="PT Astra Serif" w:eastAsia="Calibri" w:hAnsi="PT Astra Serif" w:cs="Times New Roman"/>
                <w:spacing w:val="-6"/>
                <w:sz w:val="28"/>
                <w:szCs w:val="28"/>
              </w:rPr>
              <w:t xml:space="preserve">финансовый год и плановый период)», документов и материалов, необходимых для подготовки заключения о соответствии требованиям бюджетного законодательства Российской Федерации внесенного в представительный орган муниципального образования проекта решения о бюджете муниципального образования на </w:t>
            </w:r>
            <w:r w:rsidRPr="00A44311">
              <w:rPr>
                <w:rFonts w:ascii="PT Astra Serif" w:eastAsia="Calibri" w:hAnsi="PT Astra Serif" w:cs="Times New Roman"/>
                <w:sz w:val="28"/>
                <w:szCs w:val="28"/>
              </w:rPr>
              <w:t xml:space="preserve">2025 </w:t>
            </w:r>
            <w:r w:rsidRPr="00A44311">
              <w:rPr>
                <w:rFonts w:ascii="PT Astra Serif" w:eastAsia="Calibri" w:hAnsi="PT Astra Serif" w:cs="Times New Roman"/>
                <w:spacing w:val="-6"/>
                <w:sz w:val="28"/>
                <w:szCs w:val="28"/>
              </w:rPr>
              <w:t>год и на плановый период 2026 и 2027 годов, и направление информации об устранении нарушений в случае, если заключение содержит выводы о несоответствии проекта местного бюджета требованиям</w:t>
            </w:r>
            <w:proofErr w:type="gramEnd"/>
            <w:r w:rsidRPr="00A44311">
              <w:rPr>
                <w:rFonts w:ascii="PT Astra Serif" w:eastAsia="Calibri" w:hAnsi="PT Astra Serif" w:cs="Times New Roman"/>
                <w:spacing w:val="-6"/>
                <w:sz w:val="28"/>
                <w:szCs w:val="28"/>
              </w:rPr>
              <w:t xml:space="preserve"> бюджетного законодательства Российской Федерации</w:t>
            </w:r>
          </w:p>
          <w:p w:rsidR="00A44311" w:rsidRPr="00A44311" w:rsidRDefault="00A44311" w:rsidP="007A4FA4">
            <w:pPr>
              <w:spacing w:after="0" w:line="228" w:lineRule="auto"/>
              <w:jc w:val="both"/>
              <w:rPr>
                <w:rFonts w:ascii="PT Astra Serif" w:hAnsi="PT Astra Serif" w:cs="Times New Roman"/>
                <w:spacing w:val="-6"/>
                <w:sz w:val="28"/>
                <w:szCs w:val="28"/>
              </w:rPr>
            </w:pPr>
          </w:p>
        </w:tc>
        <w:tc>
          <w:tcPr>
            <w:tcW w:w="2333" w:type="dxa"/>
          </w:tcPr>
          <w:p w:rsidR="00A44311" w:rsidRPr="00A44311" w:rsidRDefault="00A44311" w:rsidP="007A4FA4">
            <w:pPr>
              <w:spacing w:after="0" w:line="228" w:lineRule="auto"/>
              <w:jc w:val="center"/>
              <w:rPr>
                <w:rFonts w:ascii="PT Astra Serif" w:hAnsi="PT Astra Serif" w:cs="Times New Roman"/>
                <w:spacing w:val="-6"/>
                <w:sz w:val="28"/>
                <w:szCs w:val="28"/>
              </w:rPr>
            </w:pPr>
            <w:proofErr w:type="gramStart"/>
            <w:r w:rsidRPr="00A44311">
              <w:rPr>
                <w:rFonts w:ascii="PT Astra Serif" w:eastAsia="Calibri" w:hAnsi="PT Astra Serif" w:cs="Times New Roman"/>
                <w:spacing w:val="-6"/>
                <w:sz w:val="28"/>
                <w:szCs w:val="28"/>
              </w:rPr>
              <w:lastRenderedPageBreak/>
              <w:t xml:space="preserve">в сроки, установленные постановлением Правительства Саратовской области от 31 октября 2008 года № 409-П «О Порядке представления администрациями муниципальных образований области документов и </w:t>
            </w:r>
            <w:r w:rsidRPr="00A44311">
              <w:rPr>
                <w:rFonts w:ascii="PT Astra Serif" w:eastAsia="Calibri" w:hAnsi="PT Astra Serif" w:cs="Times New Roman"/>
                <w:spacing w:val="-6"/>
                <w:sz w:val="28"/>
                <w:szCs w:val="28"/>
              </w:rPr>
              <w:lastRenderedPageBreak/>
              <w:t>материалов, необходимых для подготовки заключения о соответствии требованиям бюджетного законодательства Российской Федерации внесенного в представительный орган муниципального образования области проекта местного бюджета на очередной финансовый год (очередной финансовый год и плановый период)»</w:t>
            </w:r>
            <w:proofErr w:type="gramEnd"/>
          </w:p>
          <w:p w:rsidR="00A44311" w:rsidRPr="00A44311" w:rsidRDefault="00A44311" w:rsidP="007A4FA4">
            <w:pPr>
              <w:spacing w:after="0" w:line="228" w:lineRule="auto"/>
              <w:jc w:val="center"/>
              <w:rPr>
                <w:rFonts w:ascii="PT Astra Serif" w:hAnsi="PT Astra Serif" w:cs="Times New Roman"/>
                <w:spacing w:val="-6"/>
                <w:sz w:val="28"/>
                <w:szCs w:val="28"/>
              </w:rPr>
            </w:pPr>
          </w:p>
        </w:tc>
        <w:tc>
          <w:tcPr>
            <w:tcW w:w="6470" w:type="dxa"/>
          </w:tcPr>
          <w:p w:rsidR="00A44311" w:rsidRPr="00A44311" w:rsidRDefault="00A44311" w:rsidP="007A4FA4">
            <w:pPr>
              <w:spacing w:after="0" w:line="228" w:lineRule="auto"/>
              <w:jc w:val="both"/>
              <w:rPr>
                <w:rFonts w:ascii="PT Astra Serif" w:hAnsi="PT Astra Serif" w:cs="Times New Roman"/>
                <w:spacing w:val="-6"/>
                <w:sz w:val="28"/>
                <w:szCs w:val="28"/>
              </w:rPr>
            </w:pPr>
            <w:r w:rsidRPr="00A44311">
              <w:rPr>
                <w:rFonts w:ascii="PT Astra Serif" w:eastAsia="Calibri" w:hAnsi="PT Astra Serif" w:cs="Times New Roman"/>
                <w:spacing w:val="-6"/>
                <w:sz w:val="28"/>
                <w:szCs w:val="28"/>
              </w:rPr>
              <w:lastRenderedPageBreak/>
              <w:t xml:space="preserve">применение в 2026 году главой (руководителем исполнительно-распорядительного органа) </w:t>
            </w:r>
            <w:r w:rsidRPr="00A44311">
              <w:rPr>
                <w:rFonts w:ascii="PT Astra Serif" w:eastAsia="Calibri" w:hAnsi="PT Astra Serif" w:cs="Times New Roman"/>
                <w:sz w:val="28"/>
                <w:szCs w:val="28"/>
              </w:rPr>
              <w:t xml:space="preserve">муниципального образования </w:t>
            </w:r>
            <w:r w:rsidRPr="00A44311">
              <w:rPr>
                <w:rFonts w:ascii="PT Astra Serif" w:eastAsia="Calibri" w:hAnsi="PT Astra Serif" w:cs="Times New Roman"/>
                <w:spacing w:val="-6"/>
                <w:sz w:val="28"/>
                <w:szCs w:val="28"/>
              </w:rPr>
              <w:t>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tc>
      </w:tr>
      <w:tr w:rsidR="00A44311" w:rsidRPr="00C41FC6" w:rsidTr="00A44311">
        <w:trPr>
          <w:trHeight w:val="376"/>
        </w:trPr>
        <w:tc>
          <w:tcPr>
            <w:tcW w:w="848" w:type="dxa"/>
            <w:vAlign w:val="center"/>
          </w:tcPr>
          <w:p w:rsidR="00A44311" w:rsidRPr="00C41FC6" w:rsidRDefault="00A44311" w:rsidP="007A4FA4">
            <w:pPr>
              <w:spacing w:after="0" w:line="228" w:lineRule="auto"/>
              <w:jc w:val="center"/>
              <w:rPr>
                <w:rFonts w:ascii="PT Astra Serif" w:hAnsi="PT Astra Serif" w:cs="Times New Roman"/>
                <w:b/>
                <w:sz w:val="28"/>
                <w:szCs w:val="28"/>
              </w:rPr>
            </w:pPr>
            <w:r w:rsidRPr="00C41FC6">
              <w:rPr>
                <w:rFonts w:ascii="PT Astra Serif" w:eastAsia="Calibri" w:hAnsi="PT Astra Serif" w:cs="Times New Roman"/>
                <w:b/>
                <w:sz w:val="28"/>
                <w:szCs w:val="28"/>
                <w:lang w:val="en-US"/>
              </w:rPr>
              <w:lastRenderedPageBreak/>
              <w:t>III</w:t>
            </w:r>
            <w:r w:rsidRPr="00C41FC6">
              <w:rPr>
                <w:rFonts w:ascii="PT Astra Serif" w:eastAsia="Calibri" w:hAnsi="PT Astra Serif" w:cs="Times New Roman"/>
                <w:b/>
                <w:sz w:val="28"/>
                <w:szCs w:val="28"/>
              </w:rPr>
              <w:t>.</w:t>
            </w:r>
          </w:p>
        </w:tc>
        <w:tc>
          <w:tcPr>
            <w:tcW w:w="14320" w:type="dxa"/>
            <w:gridSpan w:val="3"/>
            <w:vAlign w:val="center"/>
          </w:tcPr>
          <w:p w:rsidR="00A44311" w:rsidRPr="00C41FC6" w:rsidRDefault="00A44311" w:rsidP="007A4FA4">
            <w:pPr>
              <w:spacing w:after="0" w:line="228" w:lineRule="auto"/>
              <w:jc w:val="center"/>
              <w:rPr>
                <w:rFonts w:ascii="PT Astra Serif" w:hAnsi="PT Astra Serif" w:cs="Times New Roman"/>
                <w:sz w:val="28"/>
                <w:szCs w:val="28"/>
              </w:rPr>
            </w:pPr>
            <w:r w:rsidRPr="00C41FC6">
              <w:rPr>
                <w:rFonts w:ascii="PT Astra Serif" w:eastAsia="Calibri" w:hAnsi="PT Astra Serif" w:cs="Times New Roman"/>
                <w:b/>
                <w:sz w:val="28"/>
                <w:szCs w:val="28"/>
              </w:rPr>
              <w:t>Для министерства финансов области</w:t>
            </w:r>
          </w:p>
        </w:tc>
      </w:tr>
      <w:tr w:rsidR="00A44311" w:rsidRPr="00C41FC6" w:rsidTr="00A44311">
        <w:tc>
          <w:tcPr>
            <w:tcW w:w="848" w:type="dxa"/>
          </w:tcPr>
          <w:p w:rsidR="00A44311" w:rsidRPr="00C41FC6" w:rsidRDefault="00A44311" w:rsidP="007A4FA4">
            <w:pPr>
              <w:spacing w:after="0" w:line="228" w:lineRule="auto"/>
              <w:rPr>
                <w:rFonts w:ascii="PT Astra Serif" w:hAnsi="PT Astra Serif" w:cs="Times New Roman"/>
                <w:sz w:val="28"/>
                <w:szCs w:val="28"/>
              </w:rPr>
            </w:pPr>
            <w:r w:rsidRPr="00C41FC6">
              <w:rPr>
                <w:rFonts w:ascii="PT Astra Serif" w:eastAsia="Calibri" w:hAnsi="PT Astra Serif" w:cs="Times New Roman"/>
                <w:sz w:val="28"/>
                <w:szCs w:val="28"/>
              </w:rPr>
              <w:t>3.1</w:t>
            </w:r>
          </w:p>
        </w:tc>
        <w:tc>
          <w:tcPr>
            <w:tcW w:w="5517" w:type="dxa"/>
          </w:tcPr>
          <w:p w:rsidR="00A44311" w:rsidRPr="00A44311" w:rsidRDefault="00A44311" w:rsidP="007A4FA4">
            <w:pPr>
              <w:spacing w:after="0" w:line="228" w:lineRule="auto"/>
              <w:jc w:val="both"/>
              <w:rPr>
                <w:rFonts w:ascii="PT Astra Serif" w:hAnsi="PT Astra Serif" w:cs="Times New Roman"/>
                <w:sz w:val="28"/>
                <w:szCs w:val="28"/>
              </w:rPr>
            </w:pPr>
            <w:r w:rsidRPr="00A44311">
              <w:rPr>
                <w:rFonts w:ascii="PT Astra Serif" w:eastAsia="Calibri" w:hAnsi="PT Astra Serif" w:cs="Times New Roman"/>
                <w:sz w:val="28"/>
                <w:szCs w:val="28"/>
              </w:rPr>
              <w:t xml:space="preserve">Рассмотрение проектов решений о внесении изменений в решение о бюджете муниципального образования </w:t>
            </w:r>
            <w:r w:rsidRPr="00A44311">
              <w:rPr>
                <w:rFonts w:ascii="PT Astra Serif" w:eastAsia="Calibri" w:hAnsi="PT Astra Serif" w:cs="Times New Roman"/>
                <w:spacing w:val="-6"/>
                <w:sz w:val="28"/>
                <w:szCs w:val="28"/>
              </w:rPr>
              <w:t xml:space="preserve">на </w:t>
            </w:r>
            <w:r w:rsidRPr="00A44311">
              <w:rPr>
                <w:rFonts w:ascii="PT Astra Serif" w:eastAsia="Calibri" w:hAnsi="PT Astra Serif" w:cs="Times New Roman"/>
                <w:sz w:val="28"/>
                <w:szCs w:val="28"/>
              </w:rPr>
              <w:t xml:space="preserve">2025 </w:t>
            </w:r>
            <w:r w:rsidRPr="00A44311">
              <w:rPr>
                <w:rFonts w:ascii="PT Astra Serif" w:eastAsia="Calibri" w:hAnsi="PT Astra Serif" w:cs="Times New Roman"/>
                <w:spacing w:val="-6"/>
                <w:sz w:val="28"/>
                <w:szCs w:val="28"/>
              </w:rPr>
              <w:t>год и на плановый период 2026 и 2027 годов</w:t>
            </w:r>
            <w:r w:rsidRPr="00A44311">
              <w:rPr>
                <w:rFonts w:ascii="PT Astra Serif" w:eastAsia="Calibri" w:hAnsi="PT Astra Serif" w:cs="Times New Roman"/>
                <w:sz w:val="28"/>
                <w:szCs w:val="28"/>
              </w:rPr>
              <w:t xml:space="preserve"> и </w:t>
            </w:r>
            <w:r w:rsidRPr="00A44311">
              <w:rPr>
                <w:rFonts w:ascii="PT Astra Serif" w:eastAsia="Calibri" w:hAnsi="PT Astra Serif" w:cs="Times New Roman"/>
                <w:sz w:val="28"/>
                <w:szCs w:val="28"/>
              </w:rPr>
              <w:lastRenderedPageBreak/>
              <w:t>подготовка заключений на них</w:t>
            </w:r>
          </w:p>
          <w:p w:rsidR="00A44311" w:rsidRPr="00A44311" w:rsidRDefault="00A44311" w:rsidP="007A4FA4">
            <w:pPr>
              <w:spacing w:after="0" w:line="228" w:lineRule="auto"/>
              <w:jc w:val="both"/>
              <w:rPr>
                <w:rFonts w:ascii="PT Astra Serif" w:hAnsi="PT Astra Serif" w:cs="Times New Roman"/>
                <w:sz w:val="28"/>
                <w:szCs w:val="28"/>
              </w:rPr>
            </w:pPr>
          </w:p>
        </w:tc>
        <w:tc>
          <w:tcPr>
            <w:tcW w:w="2333" w:type="dxa"/>
          </w:tcPr>
          <w:p w:rsidR="00A44311" w:rsidRPr="00C41FC6" w:rsidRDefault="00A44311" w:rsidP="007A4FA4">
            <w:pPr>
              <w:spacing w:after="0" w:line="228" w:lineRule="auto"/>
              <w:jc w:val="center"/>
              <w:rPr>
                <w:rFonts w:ascii="PT Astra Serif" w:hAnsi="PT Astra Serif" w:cs="Times New Roman"/>
                <w:spacing w:val="-6"/>
                <w:sz w:val="28"/>
                <w:szCs w:val="28"/>
              </w:rPr>
            </w:pPr>
            <w:r w:rsidRPr="00C41FC6">
              <w:rPr>
                <w:rFonts w:ascii="PT Astra Serif" w:eastAsia="Calibri" w:hAnsi="PT Astra Serif" w:cs="Times New Roman"/>
                <w:spacing w:val="-6"/>
                <w:sz w:val="28"/>
                <w:szCs w:val="28"/>
              </w:rPr>
              <w:lastRenderedPageBreak/>
              <w:t>в течение 10 рабочих дней</w:t>
            </w:r>
          </w:p>
          <w:p w:rsidR="00A44311" w:rsidRPr="00C41FC6" w:rsidRDefault="00A44311" w:rsidP="007A4FA4">
            <w:pPr>
              <w:spacing w:after="0" w:line="228" w:lineRule="auto"/>
              <w:jc w:val="center"/>
              <w:rPr>
                <w:rFonts w:ascii="PT Astra Serif" w:hAnsi="PT Astra Serif" w:cs="Times New Roman"/>
                <w:spacing w:val="-6"/>
                <w:sz w:val="28"/>
                <w:szCs w:val="28"/>
              </w:rPr>
            </w:pPr>
            <w:proofErr w:type="gramStart"/>
            <w:r w:rsidRPr="00C41FC6">
              <w:rPr>
                <w:rFonts w:ascii="PT Astra Serif" w:eastAsia="Calibri" w:hAnsi="PT Astra Serif" w:cs="Times New Roman"/>
                <w:spacing w:val="-6"/>
                <w:sz w:val="28"/>
                <w:szCs w:val="28"/>
              </w:rPr>
              <w:t>с даты поступления</w:t>
            </w:r>
            <w:proofErr w:type="gramEnd"/>
            <w:r w:rsidRPr="00C41FC6">
              <w:rPr>
                <w:rFonts w:ascii="PT Astra Serif" w:eastAsia="Calibri" w:hAnsi="PT Astra Serif" w:cs="Times New Roman"/>
                <w:spacing w:val="-6"/>
                <w:sz w:val="28"/>
                <w:szCs w:val="28"/>
              </w:rPr>
              <w:t xml:space="preserve"> </w:t>
            </w:r>
            <w:r w:rsidRPr="00C41FC6">
              <w:rPr>
                <w:rFonts w:ascii="PT Astra Serif" w:eastAsia="Calibri" w:hAnsi="PT Astra Serif" w:cs="Times New Roman"/>
                <w:spacing w:val="-6"/>
                <w:sz w:val="28"/>
                <w:szCs w:val="28"/>
              </w:rPr>
              <w:lastRenderedPageBreak/>
              <w:t>проекта</w:t>
            </w:r>
          </w:p>
        </w:tc>
        <w:tc>
          <w:tcPr>
            <w:tcW w:w="6470" w:type="dxa"/>
          </w:tcPr>
          <w:p w:rsidR="00A44311" w:rsidRPr="00C41FC6" w:rsidRDefault="00A44311" w:rsidP="007A4FA4">
            <w:pPr>
              <w:spacing w:after="0" w:line="228" w:lineRule="auto"/>
              <w:jc w:val="both"/>
              <w:rPr>
                <w:rFonts w:ascii="PT Astra Serif" w:hAnsi="PT Astra Serif" w:cs="Times New Roman"/>
                <w:sz w:val="28"/>
                <w:szCs w:val="28"/>
              </w:rPr>
            </w:pPr>
          </w:p>
        </w:tc>
      </w:tr>
      <w:tr w:rsidR="00A44311" w:rsidRPr="00C41FC6" w:rsidTr="00A44311">
        <w:tc>
          <w:tcPr>
            <w:tcW w:w="848" w:type="dxa"/>
          </w:tcPr>
          <w:p w:rsidR="00A44311" w:rsidRPr="00C41FC6" w:rsidRDefault="00A44311" w:rsidP="007A4FA4">
            <w:pPr>
              <w:spacing w:after="0" w:line="228" w:lineRule="auto"/>
              <w:rPr>
                <w:rFonts w:ascii="PT Astra Serif" w:hAnsi="PT Astra Serif" w:cs="Times New Roman"/>
                <w:sz w:val="28"/>
                <w:szCs w:val="28"/>
              </w:rPr>
            </w:pPr>
            <w:r w:rsidRPr="00C41FC6">
              <w:rPr>
                <w:rFonts w:ascii="PT Astra Serif" w:eastAsia="Calibri" w:hAnsi="PT Astra Serif" w:cs="Times New Roman"/>
                <w:sz w:val="28"/>
                <w:szCs w:val="28"/>
              </w:rPr>
              <w:lastRenderedPageBreak/>
              <w:t>3.2</w:t>
            </w:r>
          </w:p>
        </w:tc>
        <w:tc>
          <w:tcPr>
            <w:tcW w:w="5517" w:type="dxa"/>
          </w:tcPr>
          <w:p w:rsidR="00A44311" w:rsidRPr="00A44311" w:rsidRDefault="00A44311" w:rsidP="007A4FA4">
            <w:pPr>
              <w:spacing w:after="0" w:line="228" w:lineRule="auto"/>
              <w:jc w:val="both"/>
              <w:rPr>
                <w:rFonts w:ascii="PT Astra Serif" w:hAnsi="PT Astra Serif" w:cs="Times New Roman"/>
                <w:sz w:val="28"/>
                <w:szCs w:val="28"/>
              </w:rPr>
            </w:pPr>
            <w:r w:rsidRPr="00A44311">
              <w:rPr>
                <w:rFonts w:ascii="PT Astra Serif" w:eastAsia="Calibri" w:hAnsi="PT Astra Serif" w:cs="Times New Roman"/>
                <w:sz w:val="28"/>
                <w:szCs w:val="28"/>
              </w:rPr>
              <w:t xml:space="preserve">Рассмотрение проекта решения о бюджете муниципального образования </w:t>
            </w:r>
            <w:r w:rsidRPr="00A44311">
              <w:rPr>
                <w:rFonts w:ascii="PT Astra Serif" w:eastAsia="Calibri" w:hAnsi="PT Astra Serif" w:cs="Times New Roman"/>
                <w:spacing w:val="-6"/>
                <w:sz w:val="28"/>
                <w:szCs w:val="28"/>
              </w:rPr>
              <w:t xml:space="preserve">на </w:t>
            </w:r>
            <w:r w:rsidRPr="00A44311">
              <w:rPr>
                <w:rFonts w:ascii="PT Astra Serif" w:eastAsia="Calibri" w:hAnsi="PT Astra Serif" w:cs="Times New Roman"/>
                <w:sz w:val="28"/>
                <w:szCs w:val="28"/>
              </w:rPr>
              <w:t xml:space="preserve">2025 </w:t>
            </w:r>
            <w:r w:rsidRPr="00A44311">
              <w:rPr>
                <w:rFonts w:ascii="PT Astra Serif" w:eastAsia="Calibri" w:hAnsi="PT Astra Serif" w:cs="Times New Roman"/>
                <w:spacing w:val="-6"/>
                <w:sz w:val="28"/>
                <w:szCs w:val="28"/>
              </w:rPr>
              <w:t>год и на плановый период 2026 и 2027 годов</w:t>
            </w:r>
            <w:r w:rsidRPr="00A44311">
              <w:rPr>
                <w:rFonts w:ascii="PT Astra Serif" w:eastAsia="Calibri" w:hAnsi="PT Astra Serif" w:cs="Times New Roman"/>
                <w:sz w:val="28"/>
                <w:szCs w:val="28"/>
              </w:rPr>
              <w:t xml:space="preserve"> и подготовка заключения на него</w:t>
            </w:r>
          </w:p>
          <w:p w:rsidR="00A44311" w:rsidRPr="00A44311" w:rsidRDefault="00A44311" w:rsidP="007A4FA4">
            <w:pPr>
              <w:spacing w:after="0" w:line="228" w:lineRule="auto"/>
              <w:jc w:val="both"/>
              <w:rPr>
                <w:rFonts w:ascii="PT Astra Serif" w:hAnsi="PT Astra Serif" w:cs="Times New Roman"/>
                <w:sz w:val="28"/>
                <w:szCs w:val="28"/>
              </w:rPr>
            </w:pPr>
          </w:p>
          <w:p w:rsidR="00A44311" w:rsidRPr="00A44311" w:rsidRDefault="00A44311" w:rsidP="007A4FA4">
            <w:pPr>
              <w:spacing w:after="0" w:line="228" w:lineRule="auto"/>
              <w:jc w:val="both"/>
              <w:rPr>
                <w:rFonts w:ascii="PT Astra Serif" w:hAnsi="PT Astra Serif" w:cs="Times New Roman"/>
                <w:sz w:val="28"/>
                <w:szCs w:val="28"/>
              </w:rPr>
            </w:pPr>
          </w:p>
        </w:tc>
        <w:tc>
          <w:tcPr>
            <w:tcW w:w="2333" w:type="dxa"/>
          </w:tcPr>
          <w:p w:rsidR="00A44311" w:rsidRPr="00C41FC6" w:rsidRDefault="00A44311" w:rsidP="007A4FA4">
            <w:pPr>
              <w:spacing w:after="0" w:line="228" w:lineRule="auto"/>
              <w:jc w:val="center"/>
              <w:rPr>
                <w:rFonts w:ascii="PT Astra Serif" w:hAnsi="PT Astra Serif" w:cs="Times New Roman"/>
                <w:spacing w:val="-6"/>
                <w:sz w:val="28"/>
                <w:szCs w:val="28"/>
              </w:rPr>
            </w:pPr>
            <w:proofErr w:type="gramStart"/>
            <w:r w:rsidRPr="00C41FC6">
              <w:rPr>
                <w:rFonts w:ascii="PT Astra Serif" w:eastAsia="Calibri" w:hAnsi="PT Astra Serif" w:cs="Times New Roman"/>
                <w:spacing w:val="-6"/>
                <w:sz w:val="28"/>
                <w:szCs w:val="28"/>
              </w:rPr>
              <w:t xml:space="preserve">в сроки, установленные постановлением Правительства Саратовской области от 31 октября 2008 года № 409-П «О Порядке представления администрациями муниципальных образований области документов и материалов, необходимых для подготовки заключения о соответствии требованиям бюджетного законодательства Российской Федерации внесенного в представительный орган </w:t>
            </w:r>
            <w:r w:rsidRPr="00C41FC6">
              <w:rPr>
                <w:rFonts w:ascii="PT Astra Serif" w:eastAsia="Calibri" w:hAnsi="PT Astra Serif" w:cs="Times New Roman"/>
                <w:spacing w:val="-6"/>
                <w:sz w:val="28"/>
                <w:szCs w:val="28"/>
              </w:rPr>
              <w:lastRenderedPageBreak/>
              <w:t>муниципального образования области проекта местного бюджета на очередной финансовый год (очередной финансовый год и плановый период)»</w:t>
            </w:r>
            <w:proofErr w:type="gramEnd"/>
          </w:p>
        </w:tc>
        <w:tc>
          <w:tcPr>
            <w:tcW w:w="6470" w:type="dxa"/>
          </w:tcPr>
          <w:p w:rsidR="00A44311" w:rsidRPr="00C41FC6" w:rsidRDefault="00A44311" w:rsidP="007A4FA4">
            <w:pPr>
              <w:spacing w:after="0" w:line="228" w:lineRule="auto"/>
              <w:jc w:val="both"/>
              <w:rPr>
                <w:rFonts w:ascii="PT Astra Serif" w:hAnsi="PT Astra Serif" w:cs="Times New Roman"/>
                <w:sz w:val="28"/>
                <w:szCs w:val="28"/>
              </w:rPr>
            </w:pPr>
          </w:p>
        </w:tc>
      </w:tr>
      <w:tr w:rsidR="00A44311" w:rsidRPr="00C41FC6" w:rsidTr="00A44311">
        <w:tc>
          <w:tcPr>
            <w:tcW w:w="848" w:type="dxa"/>
          </w:tcPr>
          <w:p w:rsidR="00A44311" w:rsidRPr="00C41FC6" w:rsidRDefault="00A44311" w:rsidP="007A4FA4">
            <w:pPr>
              <w:spacing w:after="0" w:line="220" w:lineRule="auto"/>
              <w:rPr>
                <w:rFonts w:ascii="PT Astra Serif" w:hAnsi="PT Astra Serif" w:cs="Times New Roman"/>
                <w:sz w:val="28"/>
                <w:szCs w:val="28"/>
              </w:rPr>
            </w:pPr>
            <w:r w:rsidRPr="00C41FC6">
              <w:rPr>
                <w:rFonts w:ascii="PT Astra Serif" w:eastAsia="Calibri" w:hAnsi="PT Astra Serif" w:cs="Times New Roman"/>
                <w:sz w:val="28"/>
                <w:szCs w:val="28"/>
              </w:rPr>
              <w:lastRenderedPageBreak/>
              <w:t>3.3</w:t>
            </w:r>
          </w:p>
        </w:tc>
        <w:tc>
          <w:tcPr>
            <w:tcW w:w="5517" w:type="dxa"/>
          </w:tcPr>
          <w:p w:rsidR="00A44311" w:rsidRPr="00A44311" w:rsidRDefault="00A44311" w:rsidP="007A4FA4">
            <w:pPr>
              <w:spacing w:after="0" w:line="220" w:lineRule="auto"/>
              <w:jc w:val="both"/>
              <w:rPr>
                <w:rFonts w:ascii="PT Astra Serif" w:hAnsi="PT Astra Serif" w:cs="Times New Roman"/>
                <w:spacing w:val="-6"/>
                <w:sz w:val="28"/>
                <w:szCs w:val="28"/>
              </w:rPr>
            </w:pPr>
            <w:r w:rsidRPr="00A44311">
              <w:rPr>
                <w:rFonts w:ascii="PT Astra Serif" w:eastAsia="Calibri" w:hAnsi="PT Astra Serif" w:cs="Times New Roman"/>
                <w:spacing w:val="-6"/>
                <w:sz w:val="28"/>
                <w:szCs w:val="28"/>
              </w:rPr>
              <w:t xml:space="preserve">Осуществление мониторинга выполнения </w:t>
            </w:r>
            <w:r w:rsidRPr="00A44311">
              <w:rPr>
                <w:rFonts w:ascii="PT Astra Serif" w:eastAsia="Calibri" w:hAnsi="PT Astra Serif" w:cs="Times New Roman"/>
                <w:spacing w:val="-8"/>
                <w:sz w:val="28"/>
                <w:szCs w:val="28"/>
              </w:rPr>
              <w:t>муниципальным образованием установленных</w:t>
            </w:r>
            <w:r w:rsidRPr="00A44311">
              <w:rPr>
                <w:rFonts w:ascii="PT Astra Serif" w:eastAsia="Calibri" w:hAnsi="PT Astra Serif" w:cs="Times New Roman"/>
                <w:spacing w:val="-6"/>
                <w:sz w:val="28"/>
                <w:szCs w:val="28"/>
              </w:rPr>
              <w:t xml:space="preserve"> обязательств по итогам </w:t>
            </w:r>
            <w:r w:rsidRPr="00A44311">
              <w:rPr>
                <w:rFonts w:ascii="PT Astra Serif" w:eastAsia="Calibri" w:hAnsi="PT Astra Serif" w:cs="Times New Roman"/>
                <w:sz w:val="28"/>
                <w:szCs w:val="28"/>
              </w:rPr>
              <w:t>2025</w:t>
            </w:r>
            <w:r w:rsidRPr="00A44311">
              <w:rPr>
                <w:rFonts w:ascii="PT Astra Serif" w:eastAsia="Calibri" w:hAnsi="PT Astra Serif" w:cs="Times New Roman"/>
                <w:spacing w:val="-6"/>
                <w:sz w:val="28"/>
                <w:szCs w:val="28"/>
              </w:rPr>
              <w:t xml:space="preserve"> года</w:t>
            </w:r>
          </w:p>
          <w:p w:rsidR="00A44311" w:rsidRPr="00A44311" w:rsidRDefault="00A44311" w:rsidP="007A4FA4">
            <w:pPr>
              <w:spacing w:after="0" w:line="220" w:lineRule="auto"/>
              <w:jc w:val="both"/>
              <w:rPr>
                <w:rFonts w:ascii="PT Astra Serif" w:hAnsi="PT Astra Serif" w:cs="Times New Roman"/>
                <w:spacing w:val="-6"/>
                <w:sz w:val="28"/>
                <w:szCs w:val="28"/>
              </w:rPr>
            </w:pPr>
          </w:p>
        </w:tc>
        <w:tc>
          <w:tcPr>
            <w:tcW w:w="2333" w:type="dxa"/>
          </w:tcPr>
          <w:p w:rsidR="00A44311" w:rsidRPr="00A44311" w:rsidRDefault="00A44311" w:rsidP="007A4FA4">
            <w:pPr>
              <w:spacing w:after="0" w:line="220" w:lineRule="auto"/>
              <w:jc w:val="center"/>
              <w:rPr>
                <w:rFonts w:ascii="PT Astra Serif" w:hAnsi="PT Astra Serif" w:cs="Times New Roman"/>
                <w:sz w:val="28"/>
                <w:szCs w:val="28"/>
              </w:rPr>
            </w:pPr>
            <w:r w:rsidRPr="00A44311">
              <w:rPr>
                <w:rFonts w:ascii="PT Astra Serif" w:eastAsia="Calibri" w:hAnsi="PT Astra Serif" w:cs="Times New Roman"/>
                <w:sz w:val="28"/>
                <w:szCs w:val="28"/>
              </w:rPr>
              <w:t>не позднее</w:t>
            </w:r>
          </w:p>
          <w:p w:rsidR="00A44311" w:rsidRPr="00A44311" w:rsidRDefault="00A44311" w:rsidP="007A4FA4">
            <w:pPr>
              <w:spacing w:after="0" w:line="220" w:lineRule="auto"/>
              <w:jc w:val="center"/>
              <w:rPr>
                <w:rFonts w:ascii="PT Astra Serif" w:hAnsi="PT Astra Serif" w:cs="Times New Roman"/>
                <w:sz w:val="28"/>
                <w:szCs w:val="28"/>
              </w:rPr>
            </w:pPr>
            <w:r w:rsidRPr="00A44311">
              <w:rPr>
                <w:rFonts w:ascii="PT Astra Serif" w:eastAsia="Calibri" w:hAnsi="PT Astra Serif" w:cs="Times New Roman"/>
                <w:sz w:val="28"/>
                <w:szCs w:val="28"/>
              </w:rPr>
              <w:t>1 сентября</w:t>
            </w:r>
          </w:p>
          <w:p w:rsidR="00A44311" w:rsidRPr="00A44311" w:rsidRDefault="00A44311" w:rsidP="007A4FA4">
            <w:pPr>
              <w:spacing w:after="0" w:line="220" w:lineRule="auto"/>
              <w:jc w:val="center"/>
              <w:rPr>
                <w:rFonts w:ascii="PT Astra Serif" w:hAnsi="PT Astra Serif" w:cs="Times New Roman"/>
                <w:sz w:val="28"/>
                <w:szCs w:val="28"/>
              </w:rPr>
            </w:pPr>
            <w:r w:rsidRPr="00A44311">
              <w:rPr>
                <w:rFonts w:ascii="PT Astra Serif" w:eastAsia="Calibri" w:hAnsi="PT Astra Serif" w:cs="Times New Roman"/>
                <w:spacing w:val="-6"/>
                <w:sz w:val="28"/>
                <w:szCs w:val="28"/>
              </w:rPr>
              <w:t>2026</w:t>
            </w:r>
            <w:r w:rsidRPr="00A44311">
              <w:rPr>
                <w:rFonts w:ascii="PT Astra Serif" w:eastAsia="Calibri" w:hAnsi="PT Astra Serif" w:cs="Times New Roman"/>
                <w:sz w:val="28"/>
                <w:szCs w:val="28"/>
              </w:rPr>
              <w:t xml:space="preserve"> года</w:t>
            </w:r>
          </w:p>
        </w:tc>
        <w:tc>
          <w:tcPr>
            <w:tcW w:w="6470" w:type="dxa"/>
          </w:tcPr>
          <w:p w:rsidR="00A44311" w:rsidRPr="00C41FC6" w:rsidRDefault="00A44311" w:rsidP="007A4FA4">
            <w:pPr>
              <w:spacing w:after="0" w:line="220" w:lineRule="auto"/>
              <w:jc w:val="both"/>
              <w:rPr>
                <w:rFonts w:ascii="PT Astra Serif" w:hAnsi="PT Astra Serif" w:cs="Times New Roman"/>
                <w:sz w:val="28"/>
                <w:szCs w:val="28"/>
              </w:rPr>
            </w:pPr>
          </w:p>
        </w:tc>
      </w:tr>
    </w:tbl>
    <w:p w:rsidR="00A44311" w:rsidRPr="00C41FC6" w:rsidRDefault="00A44311" w:rsidP="00A44311">
      <w:pPr>
        <w:spacing w:after="0" w:line="220" w:lineRule="auto"/>
        <w:jc w:val="both"/>
        <w:rPr>
          <w:rFonts w:ascii="PT Astra Serif" w:hAnsi="PT Astra Serif" w:cs="Times New Roman"/>
          <w:sz w:val="28"/>
          <w:szCs w:val="28"/>
        </w:rPr>
      </w:pPr>
    </w:p>
    <w:p w:rsidR="00A44311" w:rsidRPr="00A44311" w:rsidRDefault="00A44311" w:rsidP="00A44311">
      <w:pPr>
        <w:spacing w:after="0" w:line="240" w:lineRule="auto"/>
        <w:jc w:val="both"/>
        <w:rPr>
          <w:rFonts w:ascii="PT Astra Serif" w:hAnsi="PT Astra Serif" w:cs="Times New Roman"/>
          <w:sz w:val="24"/>
          <w:szCs w:val="24"/>
        </w:rPr>
      </w:pPr>
      <w:r w:rsidRPr="00A44311">
        <w:rPr>
          <w:rFonts w:ascii="PT Astra Serif" w:hAnsi="PT Astra Serif" w:cs="Times New Roman"/>
          <w:sz w:val="24"/>
          <w:szCs w:val="24"/>
          <w:vertAlign w:val="superscript"/>
        </w:rPr>
        <w:t>1</w:t>
      </w:r>
      <w:r w:rsidRPr="00A44311">
        <w:rPr>
          <w:rFonts w:ascii="PT Astra Serif" w:hAnsi="PT Astra Serif" w:cs="Times New Roman"/>
          <w:sz w:val="24"/>
          <w:szCs w:val="24"/>
        </w:rPr>
        <w:t>Расчет роста налоговых и неналоговых доходов бюджета муниципального образования за 2025 год к 2024 году в сопоставимых условиях осуществляется на основании рекомендаций министерства финансов области.</w:t>
      </w:r>
    </w:p>
    <w:p w:rsidR="00A44311" w:rsidRDefault="00A44311" w:rsidP="00A44311">
      <w:pPr>
        <w:spacing w:after="0" w:line="240" w:lineRule="auto"/>
        <w:jc w:val="both"/>
        <w:rPr>
          <w:rFonts w:ascii="PT Astra Serif" w:hAnsi="PT Astra Serif" w:cs="Times New Roman"/>
          <w:kern w:val="2"/>
          <w:sz w:val="24"/>
          <w:szCs w:val="24"/>
          <w:lang w:val="en-US"/>
        </w:rPr>
      </w:pPr>
      <w:proofErr w:type="gramStart"/>
      <w:r w:rsidRPr="00A44311">
        <w:rPr>
          <w:rFonts w:ascii="PT Astra Serif" w:hAnsi="PT Astra Serif" w:cs="Times New Roman"/>
          <w:kern w:val="2"/>
          <w:sz w:val="24"/>
          <w:szCs w:val="24"/>
          <w:vertAlign w:val="superscript"/>
        </w:rPr>
        <w:t>2</w:t>
      </w:r>
      <w:r w:rsidRPr="00A44311">
        <w:rPr>
          <w:rFonts w:ascii="PT Astra Serif" w:hAnsi="PT Astra Serif" w:cs="Times New Roman"/>
          <w:kern w:val="2"/>
          <w:sz w:val="24"/>
          <w:szCs w:val="24"/>
        </w:rPr>
        <w:t>В случае отсутствия в 2026 году у муниципального образования бюджетных ассигнований (остатка бюджетных ассигнований) по дотации</w:t>
      </w:r>
      <w:r w:rsidRPr="00A44311">
        <w:rPr>
          <w:rFonts w:ascii="PT Astra Serif" w:eastAsia="Calibri" w:hAnsi="PT Astra Serif" w:cs="Times New Roman"/>
          <w:kern w:val="2"/>
          <w:sz w:val="24"/>
          <w:szCs w:val="24"/>
        </w:rPr>
        <w:t xml:space="preserve"> для применения в 2026 году меры (мер) ответственности за невыполнение обязательств в виде сокращения объема данной дотации</w:t>
      </w:r>
      <w:r w:rsidRPr="00A44311">
        <w:rPr>
          <w:rFonts w:ascii="PT Astra Serif" w:hAnsi="PT Astra Serif" w:cs="Times New Roman"/>
          <w:kern w:val="2"/>
          <w:sz w:val="24"/>
          <w:szCs w:val="24"/>
        </w:rPr>
        <w:t xml:space="preserve">, в </w:t>
      </w:r>
      <w:r w:rsidRPr="00A44311">
        <w:rPr>
          <w:rFonts w:ascii="PT Astra Serif" w:eastAsia="Calibri" w:hAnsi="PT Astra Serif" w:cs="Times New Roman"/>
          <w:kern w:val="2"/>
          <w:sz w:val="24"/>
          <w:szCs w:val="24"/>
        </w:rPr>
        <w:t xml:space="preserve">2026 </w:t>
      </w:r>
      <w:r w:rsidRPr="00A44311">
        <w:rPr>
          <w:rFonts w:ascii="PT Astra Serif" w:hAnsi="PT Astra Serif" w:cs="Times New Roman"/>
          <w:kern w:val="2"/>
          <w:sz w:val="24"/>
          <w:szCs w:val="24"/>
        </w:rPr>
        <w:t>году главой (руководителем исполнительно-распорядительного органа) муниципального образования применяется мера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w:t>
      </w:r>
      <w:proofErr w:type="gramEnd"/>
      <w:r w:rsidRPr="00A44311">
        <w:rPr>
          <w:rFonts w:ascii="PT Astra Serif" w:hAnsi="PT Astra Serif" w:cs="Times New Roman"/>
          <w:kern w:val="2"/>
          <w:sz w:val="24"/>
          <w:szCs w:val="24"/>
        </w:rPr>
        <w:t xml:space="preserve"> (бездействие) привели к нарушению обязательства.</w:t>
      </w:r>
    </w:p>
    <w:p w:rsidR="002039C0" w:rsidRPr="002039C0" w:rsidRDefault="002039C0" w:rsidP="002039C0">
      <w:pPr>
        <w:widowControl w:val="0"/>
        <w:spacing w:after="0" w:line="228" w:lineRule="auto"/>
        <w:jc w:val="both"/>
        <w:rPr>
          <w:rFonts w:ascii="PT Astra Serif" w:eastAsiaTheme="minorEastAsia" w:hAnsi="PT Astra Serif" w:cs="Times New Roman"/>
          <w:sz w:val="24"/>
          <w:szCs w:val="24"/>
          <w:lang w:eastAsia="ru-RU"/>
        </w:rPr>
      </w:pPr>
      <w:proofErr w:type="gramStart"/>
      <w:r w:rsidRPr="002039C0">
        <w:rPr>
          <w:rFonts w:ascii="PT Astra Serif" w:eastAsiaTheme="minorEastAsia" w:hAnsi="PT Astra Serif" w:cs="Times New Roman"/>
          <w:sz w:val="24"/>
          <w:szCs w:val="24"/>
          <w:vertAlign w:val="superscript"/>
          <w:lang w:eastAsia="ru-RU"/>
        </w:rPr>
        <w:t>3</w:t>
      </w:r>
      <w:r w:rsidRPr="002039C0">
        <w:rPr>
          <w:rFonts w:ascii="PT Astra Serif" w:eastAsiaTheme="minorEastAsia" w:hAnsi="PT Astra Serif" w:cs="Times New Roman"/>
          <w:sz w:val="24"/>
          <w:szCs w:val="24"/>
          <w:lang w:eastAsia="ru-RU"/>
        </w:rPr>
        <w:t>В случае заключения в течение текущего года в установленном порядке соглашения по восстановлению платежеспособности после заключения соглашения о мерах по социально-экономическому развитию и оздоровлению муниципальных финансов муниципального района (муниципального округа, городского округа) Саратовской области на 2025 год (далее – соглашение по оздоровлению финансов) в соглашение по оздоровлению финансов вносятся изменения путем заключения дополнительного соглашения, предусматривающего обязательство по сокращению просроченной кредиторской задолженности</w:t>
      </w:r>
      <w:proofErr w:type="gramEnd"/>
      <w:r w:rsidRPr="002039C0">
        <w:rPr>
          <w:rFonts w:ascii="PT Astra Serif" w:eastAsiaTheme="minorEastAsia" w:hAnsi="PT Astra Serif" w:cs="Times New Roman"/>
          <w:sz w:val="24"/>
          <w:szCs w:val="24"/>
          <w:lang w:eastAsia="ru-RU"/>
        </w:rPr>
        <w:t xml:space="preserve"> бюджета на 1 января 2026 года до уровня, установленного соглашением по восстановлению платежеспособности, и не более объема просроченной кредиторской задолженности бюджета, сложившейся по состоянию на 1 января 2025</w:t>
      </w:r>
      <w:r w:rsidRPr="002039C0">
        <w:rPr>
          <w:rFonts w:ascii="PT Astra Serif" w:eastAsiaTheme="minorEastAsia" w:hAnsi="PT Astra Serif" w:cs="Times New Roman"/>
          <w:sz w:val="24"/>
          <w:szCs w:val="24"/>
          <w:lang w:eastAsia="ru-RU"/>
        </w:rPr>
        <w:t xml:space="preserve"> года</w:t>
      </w:r>
      <w:r w:rsidRPr="002039C0">
        <w:rPr>
          <w:rFonts w:ascii="PT Astra Serif" w:eastAsiaTheme="minorEastAsia" w:hAnsi="PT Astra Serif" w:cs="Times New Roman"/>
          <w:sz w:val="24"/>
          <w:szCs w:val="24"/>
          <w:lang w:eastAsia="ru-RU"/>
        </w:rPr>
        <w:t>.</w:t>
      </w:r>
    </w:p>
    <w:p w:rsidR="002039C0" w:rsidRPr="002039C0" w:rsidRDefault="002039C0" w:rsidP="002039C0">
      <w:pPr>
        <w:spacing w:after="0" w:line="218" w:lineRule="auto"/>
        <w:jc w:val="both"/>
        <w:rPr>
          <w:rFonts w:ascii="PT Astra Serif" w:hAnsi="PT Astra Serif" w:cs="Times New Roman"/>
          <w:sz w:val="24"/>
          <w:szCs w:val="24"/>
        </w:rPr>
      </w:pPr>
      <w:r w:rsidRPr="002039C0">
        <w:rPr>
          <w:rFonts w:ascii="PT Astra Serif" w:eastAsiaTheme="minorEastAsia" w:hAnsi="PT Astra Serif" w:cs="Times New Roman"/>
          <w:sz w:val="24"/>
          <w:szCs w:val="24"/>
          <w:lang w:eastAsia="ru-RU"/>
        </w:rPr>
        <w:t xml:space="preserve">В случае расторжения в течение текущего года в установленном порядке соглашения по восстановлению платежеспособности после заключения соглашения по оздоровлению финансов в соглашение по оздоровлению финансов вносятся изменения путем заключения </w:t>
      </w:r>
      <w:r w:rsidRPr="002039C0">
        <w:rPr>
          <w:rFonts w:ascii="PT Astra Serif" w:eastAsiaTheme="minorEastAsia" w:hAnsi="PT Astra Serif" w:cs="Times New Roman"/>
          <w:sz w:val="24"/>
          <w:szCs w:val="24"/>
          <w:lang w:eastAsia="ru-RU"/>
        </w:rPr>
        <w:lastRenderedPageBreak/>
        <w:t>дополнительного соглашения, предусматривающего обязательство по отсутствию просроченной кредиторской задолженности бюджета по состоянию на 1 января 2026 года.</w:t>
      </w:r>
      <w:bookmarkStart w:id="1" w:name="_GoBack"/>
      <w:bookmarkEnd w:id="1"/>
    </w:p>
    <w:p w:rsidR="002039C0" w:rsidRPr="002039C0" w:rsidRDefault="002039C0" w:rsidP="00A44311">
      <w:pPr>
        <w:spacing w:after="0" w:line="240" w:lineRule="auto"/>
        <w:jc w:val="both"/>
        <w:rPr>
          <w:rFonts w:ascii="PT Astra Serif" w:hAnsi="PT Astra Serif" w:cs="Times New Roman"/>
          <w:kern w:val="2"/>
          <w:sz w:val="24"/>
          <w:szCs w:val="24"/>
        </w:rPr>
      </w:pPr>
    </w:p>
    <w:p w:rsidR="00A44311" w:rsidRPr="00C41FC6" w:rsidRDefault="00A44311" w:rsidP="00A44311">
      <w:pPr>
        <w:tabs>
          <w:tab w:val="left" w:pos="3261"/>
          <w:tab w:val="left" w:pos="6096"/>
        </w:tabs>
        <w:jc w:val="center"/>
        <w:rPr>
          <w:rFonts w:ascii="PT Astra Serif" w:hAnsi="PT Astra Serif"/>
          <w:bCs/>
          <w:sz w:val="28"/>
          <w:szCs w:val="28"/>
        </w:rPr>
      </w:pPr>
      <w:r w:rsidRPr="00C41FC6">
        <w:rPr>
          <w:rFonts w:ascii="PT Astra Serif" w:hAnsi="PT Astra Serif"/>
          <w:bCs/>
          <w:sz w:val="28"/>
          <w:szCs w:val="28"/>
        </w:rPr>
        <w:t>________________________</w:t>
      </w:r>
    </w:p>
    <w:p w:rsidR="006338E4" w:rsidRPr="00C41FC6" w:rsidRDefault="006338E4" w:rsidP="00A44311">
      <w:pPr>
        <w:spacing w:after="0" w:line="240" w:lineRule="auto"/>
        <w:jc w:val="center"/>
        <w:rPr>
          <w:rFonts w:ascii="PT Astra Serif" w:hAnsi="PT Astra Serif" w:cs="Times New Roman"/>
          <w:b/>
          <w:sz w:val="28"/>
          <w:szCs w:val="28"/>
        </w:rPr>
      </w:pPr>
    </w:p>
    <w:sectPr w:rsidR="006338E4" w:rsidRPr="00C41FC6" w:rsidSect="00A44311">
      <w:headerReference w:type="default" r:id="rId9"/>
      <w:footerReference w:type="first" r:id="rId10"/>
      <w:pgSz w:w="16838" w:h="11906" w:orient="landscape"/>
      <w:pgMar w:top="567" w:right="1134" w:bottom="426" w:left="1134" w:header="708" w:footer="70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8E4" w:rsidRDefault="00E739B4">
      <w:pPr>
        <w:spacing w:after="0" w:line="240" w:lineRule="auto"/>
      </w:pPr>
      <w:r>
        <w:separator/>
      </w:r>
    </w:p>
  </w:endnote>
  <w:endnote w:type="continuationSeparator" w:id="0">
    <w:p w:rsidR="006338E4" w:rsidRDefault="00E739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0"/>
    <w:family w:val="auto"/>
    <w:pitch w:val="default"/>
  </w:font>
  <w:font w:name="Droid Sans Devanagari">
    <w:altName w:val="Franklin Gothic Medium Cond"/>
    <w:charset w:val="00"/>
    <w:family w:val="auto"/>
    <w:pitch w:val="default"/>
  </w:font>
  <w:font w:name="Courier New">
    <w:panose1 w:val="02070309020205020404"/>
    <w:charset w:val="CC"/>
    <w:family w:val="modern"/>
    <w:pitch w:val="fixed"/>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8E4" w:rsidRDefault="006338E4">
    <w:pPr>
      <w:pStyle w:val="ab"/>
    </w:pPr>
  </w:p>
  <w:p w:rsidR="006338E4" w:rsidRDefault="006338E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8E4" w:rsidRDefault="00E739B4">
      <w:pPr>
        <w:spacing w:after="0" w:line="240" w:lineRule="auto"/>
      </w:pPr>
      <w:r>
        <w:separator/>
      </w:r>
    </w:p>
  </w:footnote>
  <w:footnote w:type="continuationSeparator" w:id="0">
    <w:p w:rsidR="006338E4" w:rsidRDefault="00E739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5698069"/>
      <w:docPartObj>
        <w:docPartGallery w:val="Page Numbers (Top of Page)"/>
        <w:docPartUnique/>
      </w:docPartObj>
    </w:sdtPr>
    <w:sdtEndPr/>
    <w:sdtContent>
      <w:p w:rsidR="006338E4" w:rsidRDefault="00E739B4">
        <w:pPr>
          <w:pStyle w:val="aa"/>
          <w:tabs>
            <w:tab w:val="left" w:pos="7095"/>
            <w:tab w:val="center" w:pos="7285"/>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PAGE</w:instrText>
        </w:r>
        <w:r>
          <w:rPr>
            <w:rFonts w:ascii="Times New Roman" w:hAnsi="Times New Roman" w:cs="Times New Roman"/>
            <w:sz w:val="24"/>
            <w:szCs w:val="24"/>
          </w:rPr>
          <w:fldChar w:fldCharType="separate"/>
        </w:r>
        <w:r w:rsidR="002039C0">
          <w:rPr>
            <w:rFonts w:ascii="Times New Roman" w:hAnsi="Times New Roman" w:cs="Times New Roman"/>
            <w:noProof/>
            <w:sz w:val="24"/>
            <w:szCs w:val="24"/>
          </w:rPr>
          <w:t>11</w:t>
        </w:r>
        <w:r>
          <w:rPr>
            <w:rFonts w:ascii="Times New Roman" w:hAnsi="Times New Roman" w:cs="Times New Roman"/>
            <w:sz w:val="24"/>
            <w:szCs w:val="24"/>
          </w:rPr>
          <w:fldChar w:fldCharType="end"/>
        </w:r>
      </w:p>
    </w:sdtContent>
  </w:sdt>
  <w:p w:rsidR="006338E4" w:rsidRDefault="006338E4">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8E4"/>
    <w:rsid w:val="000238C9"/>
    <w:rsid w:val="000315C0"/>
    <w:rsid w:val="0003335D"/>
    <w:rsid w:val="000420D9"/>
    <w:rsid w:val="00093241"/>
    <w:rsid w:val="000C09DA"/>
    <w:rsid w:val="000D7ABF"/>
    <w:rsid w:val="000F62E8"/>
    <w:rsid w:val="0014003F"/>
    <w:rsid w:val="001A021C"/>
    <w:rsid w:val="001B56CC"/>
    <w:rsid w:val="002039C0"/>
    <w:rsid w:val="00204F01"/>
    <w:rsid w:val="002074A9"/>
    <w:rsid w:val="00251B3D"/>
    <w:rsid w:val="00262573"/>
    <w:rsid w:val="002703F7"/>
    <w:rsid w:val="002B31E4"/>
    <w:rsid w:val="002D0798"/>
    <w:rsid w:val="002E310A"/>
    <w:rsid w:val="003242E0"/>
    <w:rsid w:val="00375851"/>
    <w:rsid w:val="0039065A"/>
    <w:rsid w:val="0045764B"/>
    <w:rsid w:val="004A53E5"/>
    <w:rsid w:val="004B68F9"/>
    <w:rsid w:val="004B6CF0"/>
    <w:rsid w:val="004D7768"/>
    <w:rsid w:val="00515751"/>
    <w:rsid w:val="00590E73"/>
    <w:rsid w:val="006338E4"/>
    <w:rsid w:val="006339E4"/>
    <w:rsid w:val="00657B2B"/>
    <w:rsid w:val="007D5B9B"/>
    <w:rsid w:val="007E6067"/>
    <w:rsid w:val="007F1509"/>
    <w:rsid w:val="008A1C8C"/>
    <w:rsid w:val="008D557C"/>
    <w:rsid w:val="00905519"/>
    <w:rsid w:val="00927484"/>
    <w:rsid w:val="00950435"/>
    <w:rsid w:val="00990935"/>
    <w:rsid w:val="00A44311"/>
    <w:rsid w:val="00A55F49"/>
    <w:rsid w:val="00AB758C"/>
    <w:rsid w:val="00AD546F"/>
    <w:rsid w:val="00AF57E3"/>
    <w:rsid w:val="00B3280C"/>
    <w:rsid w:val="00B439E1"/>
    <w:rsid w:val="00B824A6"/>
    <w:rsid w:val="00BB0BF2"/>
    <w:rsid w:val="00BB2114"/>
    <w:rsid w:val="00BC3B34"/>
    <w:rsid w:val="00BD5D24"/>
    <w:rsid w:val="00C41FC6"/>
    <w:rsid w:val="00C4760C"/>
    <w:rsid w:val="00C56794"/>
    <w:rsid w:val="00C93FCA"/>
    <w:rsid w:val="00CA0D5E"/>
    <w:rsid w:val="00CA2DF9"/>
    <w:rsid w:val="00CA7130"/>
    <w:rsid w:val="00CD51B7"/>
    <w:rsid w:val="00D50BC0"/>
    <w:rsid w:val="00E06863"/>
    <w:rsid w:val="00E66DFA"/>
    <w:rsid w:val="00E673E5"/>
    <w:rsid w:val="00E739B4"/>
    <w:rsid w:val="00F2627F"/>
    <w:rsid w:val="00F465D5"/>
    <w:rsid w:val="00F71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11">
    <w:name w:val="Верхний колонтитул Знак1"/>
    <w:basedOn w:val="a0"/>
    <w:link w:val="aa"/>
    <w:uiPriority w:val="99"/>
  </w:style>
  <w:style w:type="character" w:customStyle="1" w:styleId="FooterChar">
    <w:name w:val="Footer Char"/>
    <w:basedOn w:val="a0"/>
    <w:uiPriority w:val="99"/>
  </w:style>
  <w:style w:type="character" w:customStyle="1" w:styleId="12">
    <w:name w:val="Нижний колонтитул Знак1"/>
    <w:link w:val="ab"/>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1"/>
    <w:uiPriority w:val="99"/>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a1"/>
    <w:uiPriority w:val="99"/>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1"/>
    <w:uiPriority w:val="99"/>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1"/>
    <w:uiPriority w:val="99"/>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1"/>
    <w:uiPriority w:val="99"/>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1"/>
    <w:uiPriority w:val="99"/>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1"/>
    <w:uiPriority w:val="99"/>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c">
    <w:name w:val="Hyperlink"/>
    <w:uiPriority w:val="99"/>
    <w:unhideWhenUsed/>
    <w:rPr>
      <w:color w:val="0000FF" w:themeColor="hyperlink"/>
      <w:u w:val="single"/>
    </w:rPr>
  </w:style>
  <w:style w:type="character" w:customStyle="1" w:styleId="13">
    <w:name w:val="Текст сноски Знак1"/>
    <w:link w:val="ad"/>
    <w:uiPriority w:val="99"/>
    <w:rPr>
      <w:sz w:val="18"/>
    </w:rPr>
  </w:style>
  <w:style w:type="character" w:styleId="ae">
    <w:name w:val="footnote reference"/>
    <w:basedOn w:val="a0"/>
    <w:uiPriority w:val="99"/>
    <w:unhideWhenUsed/>
    <w:rPr>
      <w:vertAlign w:val="superscript"/>
    </w:rPr>
  </w:style>
  <w:style w:type="character" w:customStyle="1" w:styleId="14">
    <w:name w:val="Текст концевой сноски Знак1"/>
    <w:link w:val="af"/>
    <w:uiPriority w:val="99"/>
    <w:rPr>
      <w:sz w:val="20"/>
    </w:rPr>
  </w:style>
  <w:style w:type="character" w:styleId="af0">
    <w:name w:val="endnote reference"/>
    <w:basedOn w:val="a0"/>
    <w:uiPriority w:val="99"/>
    <w:semiHidden/>
    <w:unhideWhenUsed/>
    <w:rPr>
      <w:vertAlign w:val="superscript"/>
    </w:rPr>
  </w:style>
  <w:style w:type="paragraph" w:styleId="15">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pPr>
      <w:spacing w:after="0"/>
    </w:pPr>
  </w:style>
  <w:style w:type="character" w:customStyle="1" w:styleId="af3">
    <w:name w:val="Текст выноски Знак"/>
    <w:basedOn w:val="a0"/>
    <w:uiPriority w:val="99"/>
    <w:semiHidden/>
    <w:qFormat/>
    <w:rPr>
      <w:rFonts w:ascii="Tahoma" w:hAnsi="Tahoma" w:cs="Tahoma"/>
      <w:sz w:val="16"/>
      <w:szCs w:val="16"/>
    </w:rPr>
  </w:style>
  <w:style w:type="character" w:customStyle="1" w:styleId="af4">
    <w:name w:val="Верхний колонтитул Знак"/>
    <w:basedOn w:val="a0"/>
    <w:uiPriority w:val="99"/>
    <w:qFormat/>
  </w:style>
  <w:style w:type="character" w:customStyle="1" w:styleId="af5">
    <w:name w:val="Нижний колонтитул Знак"/>
    <w:basedOn w:val="a0"/>
    <w:uiPriority w:val="99"/>
    <w:qFormat/>
  </w:style>
  <w:style w:type="character" w:customStyle="1" w:styleId="-">
    <w:name w:val="Интернет-ссылка"/>
    <w:basedOn w:val="a0"/>
    <w:uiPriority w:val="99"/>
    <w:semiHidden/>
    <w:unhideWhenUsed/>
    <w:rPr>
      <w:color w:val="0000FF"/>
      <w:u w:val="single"/>
    </w:rPr>
  </w:style>
  <w:style w:type="character" w:customStyle="1" w:styleId="af6">
    <w:name w:val="Основной текст Знак"/>
    <w:basedOn w:val="a0"/>
    <w:qFormat/>
    <w:rPr>
      <w:rFonts w:ascii="Times New Roman" w:eastAsia="Times New Roman" w:hAnsi="Times New Roman" w:cs="Times New Roman"/>
      <w:sz w:val="26"/>
      <w:szCs w:val="20"/>
    </w:rPr>
  </w:style>
  <w:style w:type="character" w:customStyle="1" w:styleId="af7">
    <w:name w:val="Текст сноски Знак"/>
    <w:basedOn w:val="a0"/>
    <w:uiPriority w:val="99"/>
    <w:semiHidden/>
    <w:qFormat/>
    <w:rPr>
      <w:sz w:val="20"/>
      <w:szCs w:val="20"/>
    </w:rPr>
  </w:style>
  <w:style w:type="character" w:customStyle="1" w:styleId="af8">
    <w:name w:val="Привязка сноски"/>
    <w:rPr>
      <w:vertAlign w:val="superscript"/>
    </w:rPr>
  </w:style>
  <w:style w:type="character" w:customStyle="1" w:styleId="FootnoteCharacters">
    <w:name w:val="Footnote Characters"/>
    <w:basedOn w:val="a0"/>
    <w:uiPriority w:val="99"/>
    <w:semiHidden/>
    <w:unhideWhenUsed/>
    <w:qFormat/>
    <w:rPr>
      <w:vertAlign w:val="superscript"/>
    </w:rPr>
  </w:style>
  <w:style w:type="character" w:customStyle="1" w:styleId="af9">
    <w:name w:val="Текст концевой сноски Знак"/>
    <w:basedOn w:val="a0"/>
    <w:uiPriority w:val="99"/>
    <w:semiHidden/>
    <w:qFormat/>
    <w:rPr>
      <w:sz w:val="20"/>
      <w:szCs w:val="20"/>
    </w:rPr>
  </w:style>
  <w:style w:type="character" w:customStyle="1" w:styleId="afa">
    <w:name w:val="Привязка концевой сноски"/>
    <w:rPr>
      <w:vertAlign w:val="superscript"/>
    </w:rPr>
  </w:style>
  <w:style w:type="character" w:customStyle="1" w:styleId="EndnoteCharacters">
    <w:name w:val="Endnote Characters"/>
    <w:basedOn w:val="a0"/>
    <w:uiPriority w:val="99"/>
    <w:semiHidden/>
    <w:unhideWhenUsed/>
    <w:qFormat/>
    <w:rPr>
      <w:vertAlign w:val="superscript"/>
    </w:rPr>
  </w:style>
  <w:style w:type="character" w:customStyle="1" w:styleId="afb">
    <w:name w:val="Символ концевой сноски"/>
    <w:qFormat/>
  </w:style>
  <w:style w:type="paragraph" w:customStyle="1" w:styleId="afc">
    <w:name w:val="Заголовок"/>
    <w:basedOn w:val="a"/>
    <w:next w:val="afd"/>
    <w:qFormat/>
    <w:pPr>
      <w:keepNext/>
      <w:spacing w:before="240" w:after="120"/>
    </w:pPr>
    <w:rPr>
      <w:rFonts w:ascii="Liberation Sans" w:eastAsia="Tahoma" w:hAnsi="Liberation Sans" w:cs="Droid Sans Devanagari"/>
      <w:sz w:val="28"/>
      <w:szCs w:val="28"/>
    </w:rPr>
  </w:style>
  <w:style w:type="paragraph" w:styleId="afd">
    <w:name w:val="Body Text"/>
    <w:basedOn w:val="a"/>
    <w:pPr>
      <w:spacing w:after="0" w:line="360" w:lineRule="auto"/>
      <w:jc w:val="both"/>
    </w:pPr>
    <w:rPr>
      <w:rFonts w:ascii="Times New Roman" w:eastAsia="Times New Roman" w:hAnsi="Times New Roman" w:cs="Times New Roman"/>
      <w:sz w:val="26"/>
      <w:szCs w:val="20"/>
    </w:rPr>
  </w:style>
  <w:style w:type="paragraph" w:styleId="afe">
    <w:name w:val="List"/>
    <w:basedOn w:val="afd"/>
    <w:rPr>
      <w:rFonts w:cs="Droid Sans Devanagari"/>
    </w:rPr>
  </w:style>
  <w:style w:type="paragraph" w:styleId="aff">
    <w:name w:val="caption"/>
    <w:basedOn w:val="a"/>
    <w:qFormat/>
    <w:pPr>
      <w:suppressLineNumbers/>
      <w:spacing w:before="120" w:after="120"/>
    </w:pPr>
    <w:rPr>
      <w:rFonts w:cs="Droid Sans Devanagari"/>
      <w:i/>
      <w:iCs/>
      <w:sz w:val="24"/>
      <w:szCs w:val="24"/>
    </w:rPr>
  </w:style>
  <w:style w:type="paragraph" w:styleId="aff0">
    <w:name w:val="index heading"/>
    <w:basedOn w:val="a"/>
    <w:qFormat/>
    <w:pPr>
      <w:suppressLineNumbers/>
    </w:pPr>
    <w:rPr>
      <w:rFonts w:cs="Droid Sans Devanagari"/>
    </w:rPr>
  </w:style>
  <w:style w:type="paragraph" w:customStyle="1" w:styleId="ConsPlusNormal">
    <w:name w:val="ConsPlusNormal"/>
    <w:qFormat/>
    <w:pPr>
      <w:widowControl w:val="0"/>
    </w:pPr>
    <w:rPr>
      <w:rFonts w:eastAsia="Times New Roman" w:cs="Calibri"/>
      <w:sz w:val="20"/>
      <w:szCs w:val="20"/>
      <w:lang w:eastAsia="ru-RU"/>
    </w:rPr>
  </w:style>
  <w:style w:type="paragraph" w:customStyle="1" w:styleId="ConsPlusTitle">
    <w:name w:val="ConsPlusTitle"/>
    <w:qFormat/>
    <w:pPr>
      <w:widowControl w:val="0"/>
    </w:pPr>
    <w:rPr>
      <w:rFonts w:eastAsia="Times New Roman" w:cs="Calibri"/>
      <w:b/>
      <w:sz w:val="20"/>
      <w:szCs w:val="20"/>
      <w:lang w:eastAsia="ru-RU"/>
    </w:rPr>
  </w:style>
  <w:style w:type="paragraph" w:styleId="aff1">
    <w:name w:val="Balloon Text"/>
    <w:basedOn w:val="a"/>
    <w:uiPriority w:val="99"/>
    <w:semiHidden/>
    <w:unhideWhenUsed/>
    <w:qFormat/>
    <w:pPr>
      <w:spacing w:after="0" w:line="240" w:lineRule="auto"/>
    </w:pPr>
    <w:rPr>
      <w:rFonts w:ascii="Tahoma" w:hAnsi="Tahoma" w:cs="Tahoma"/>
      <w:sz w:val="16"/>
      <w:szCs w:val="16"/>
    </w:rPr>
  </w:style>
  <w:style w:type="paragraph" w:customStyle="1" w:styleId="aff2">
    <w:name w:val="Верхний и нижний колонтитулы"/>
    <w:basedOn w:val="a"/>
    <w:qFormat/>
  </w:style>
  <w:style w:type="paragraph" w:styleId="aa">
    <w:name w:val="header"/>
    <w:basedOn w:val="a"/>
    <w:link w:val="11"/>
    <w:uiPriority w:val="99"/>
    <w:unhideWhenUsed/>
    <w:pPr>
      <w:tabs>
        <w:tab w:val="center" w:pos="4677"/>
        <w:tab w:val="right" w:pos="9355"/>
      </w:tabs>
      <w:spacing w:after="0" w:line="240" w:lineRule="auto"/>
    </w:pPr>
  </w:style>
  <w:style w:type="paragraph" w:styleId="ab">
    <w:name w:val="footer"/>
    <w:basedOn w:val="a"/>
    <w:link w:val="12"/>
    <w:uiPriority w:val="99"/>
    <w:unhideWhenUsed/>
    <w:pPr>
      <w:tabs>
        <w:tab w:val="center" w:pos="4677"/>
        <w:tab w:val="right" w:pos="9355"/>
      </w:tabs>
      <w:spacing w:after="0" w:line="240" w:lineRule="auto"/>
    </w:pPr>
  </w:style>
  <w:style w:type="paragraph" w:styleId="aff3">
    <w:name w:val="List Paragraph"/>
    <w:basedOn w:val="a"/>
    <w:qFormat/>
    <w:pPr>
      <w:widowControl w:val="0"/>
      <w:spacing w:after="0" w:line="240" w:lineRule="auto"/>
      <w:ind w:left="720"/>
      <w:contextualSpacing/>
    </w:pPr>
    <w:rPr>
      <w:rFonts w:ascii="Times New Roman" w:eastAsiaTheme="minorEastAsia" w:hAnsi="Times New Roman" w:cs="Times New Roman"/>
      <w:sz w:val="20"/>
      <w:szCs w:val="20"/>
      <w:lang w:eastAsia="ru-RU"/>
    </w:rPr>
  </w:style>
  <w:style w:type="paragraph" w:customStyle="1" w:styleId="ConsPlusNonformat">
    <w:name w:val="ConsPlusNonformat"/>
    <w:uiPriority w:val="99"/>
    <w:qFormat/>
    <w:pPr>
      <w:widowControl w:val="0"/>
    </w:pPr>
    <w:rPr>
      <w:rFonts w:ascii="Courier New" w:eastAsia="Times New Roman" w:hAnsi="Courier New" w:cs="Courier New"/>
      <w:sz w:val="20"/>
      <w:szCs w:val="20"/>
      <w:lang w:eastAsia="ru-RU"/>
    </w:rPr>
  </w:style>
  <w:style w:type="paragraph" w:styleId="ad">
    <w:name w:val="footnote text"/>
    <w:basedOn w:val="a"/>
    <w:link w:val="13"/>
    <w:uiPriority w:val="99"/>
    <w:semiHidden/>
    <w:unhideWhenUsed/>
    <w:pPr>
      <w:spacing w:after="0" w:line="240" w:lineRule="auto"/>
    </w:pPr>
    <w:rPr>
      <w:sz w:val="20"/>
      <w:szCs w:val="20"/>
    </w:rPr>
  </w:style>
  <w:style w:type="paragraph" w:styleId="af">
    <w:name w:val="endnote text"/>
    <w:basedOn w:val="a"/>
    <w:link w:val="14"/>
    <w:uiPriority w:val="99"/>
    <w:semiHidden/>
    <w:unhideWhenUsed/>
    <w:pPr>
      <w:spacing w:after="0" w:line="240" w:lineRule="auto"/>
    </w:pPr>
    <w:rPr>
      <w:sz w:val="20"/>
      <w:szCs w:val="20"/>
    </w:rPr>
  </w:style>
  <w:style w:type="table" w:styleId="aff4">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11">
    <w:name w:val="Верхний колонтитул Знак1"/>
    <w:basedOn w:val="a0"/>
    <w:link w:val="aa"/>
    <w:uiPriority w:val="99"/>
  </w:style>
  <w:style w:type="character" w:customStyle="1" w:styleId="FooterChar">
    <w:name w:val="Footer Char"/>
    <w:basedOn w:val="a0"/>
    <w:uiPriority w:val="99"/>
  </w:style>
  <w:style w:type="character" w:customStyle="1" w:styleId="12">
    <w:name w:val="Нижний колонтитул Знак1"/>
    <w:link w:val="ab"/>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1"/>
    <w:uiPriority w:val="99"/>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a1"/>
    <w:uiPriority w:val="99"/>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1"/>
    <w:uiPriority w:val="99"/>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1"/>
    <w:uiPriority w:val="99"/>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1"/>
    <w:uiPriority w:val="99"/>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1"/>
    <w:uiPriority w:val="99"/>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1"/>
    <w:uiPriority w:val="99"/>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c">
    <w:name w:val="Hyperlink"/>
    <w:uiPriority w:val="99"/>
    <w:unhideWhenUsed/>
    <w:rPr>
      <w:color w:val="0000FF" w:themeColor="hyperlink"/>
      <w:u w:val="single"/>
    </w:rPr>
  </w:style>
  <w:style w:type="character" w:customStyle="1" w:styleId="13">
    <w:name w:val="Текст сноски Знак1"/>
    <w:link w:val="ad"/>
    <w:uiPriority w:val="99"/>
    <w:rPr>
      <w:sz w:val="18"/>
    </w:rPr>
  </w:style>
  <w:style w:type="character" w:styleId="ae">
    <w:name w:val="footnote reference"/>
    <w:basedOn w:val="a0"/>
    <w:uiPriority w:val="99"/>
    <w:unhideWhenUsed/>
    <w:rPr>
      <w:vertAlign w:val="superscript"/>
    </w:rPr>
  </w:style>
  <w:style w:type="character" w:customStyle="1" w:styleId="14">
    <w:name w:val="Текст концевой сноски Знак1"/>
    <w:link w:val="af"/>
    <w:uiPriority w:val="99"/>
    <w:rPr>
      <w:sz w:val="20"/>
    </w:rPr>
  </w:style>
  <w:style w:type="character" w:styleId="af0">
    <w:name w:val="endnote reference"/>
    <w:basedOn w:val="a0"/>
    <w:uiPriority w:val="99"/>
    <w:semiHidden/>
    <w:unhideWhenUsed/>
    <w:rPr>
      <w:vertAlign w:val="superscript"/>
    </w:rPr>
  </w:style>
  <w:style w:type="paragraph" w:styleId="15">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pPr>
      <w:spacing w:after="0"/>
    </w:pPr>
  </w:style>
  <w:style w:type="character" w:customStyle="1" w:styleId="af3">
    <w:name w:val="Текст выноски Знак"/>
    <w:basedOn w:val="a0"/>
    <w:uiPriority w:val="99"/>
    <w:semiHidden/>
    <w:qFormat/>
    <w:rPr>
      <w:rFonts w:ascii="Tahoma" w:hAnsi="Tahoma" w:cs="Tahoma"/>
      <w:sz w:val="16"/>
      <w:szCs w:val="16"/>
    </w:rPr>
  </w:style>
  <w:style w:type="character" w:customStyle="1" w:styleId="af4">
    <w:name w:val="Верхний колонтитул Знак"/>
    <w:basedOn w:val="a0"/>
    <w:uiPriority w:val="99"/>
    <w:qFormat/>
  </w:style>
  <w:style w:type="character" w:customStyle="1" w:styleId="af5">
    <w:name w:val="Нижний колонтитул Знак"/>
    <w:basedOn w:val="a0"/>
    <w:uiPriority w:val="99"/>
    <w:qFormat/>
  </w:style>
  <w:style w:type="character" w:customStyle="1" w:styleId="-">
    <w:name w:val="Интернет-ссылка"/>
    <w:basedOn w:val="a0"/>
    <w:uiPriority w:val="99"/>
    <w:semiHidden/>
    <w:unhideWhenUsed/>
    <w:rPr>
      <w:color w:val="0000FF"/>
      <w:u w:val="single"/>
    </w:rPr>
  </w:style>
  <w:style w:type="character" w:customStyle="1" w:styleId="af6">
    <w:name w:val="Основной текст Знак"/>
    <w:basedOn w:val="a0"/>
    <w:qFormat/>
    <w:rPr>
      <w:rFonts w:ascii="Times New Roman" w:eastAsia="Times New Roman" w:hAnsi="Times New Roman" w:cs="Times New Roman"/>
      <w:sz w:val="26"/>
      <w:szCs w:val="20"/>
    </w:rPr>
  </w:style>
  <w:style w:type="character" w:customStyle="1" w:styleId="af7">
    <w:name w:val="Текст сноски Знак"/>
    <w:basedOn w:val="a0"/>
    <w:uiPriority w:val="99"/>
    <w:semiHidden/>
    <w:qFormat/>
    <w:rPr>
      <w:sz w:val="20"/>
      <w:szCs w:val="20"/>
    </w:rPr>
  </w:style>
  <w:style w:type="character" w:customStyle="1" w:styleId="af8">
    <w:name w:val="Привязка сноски"/>
    <w:rPr>
      <w:vertAlign w:val="superscript"/>
    </w:rPr>
  </w:style>
  <w:style w:type="character" w:customStyle="1" w:styleId="FootnoteCharacters">
    <w:name w:val="Footnote Characters"/>
    <w:basedOn w:val="a0"/>
    <w:uiPriority w:val="99"/>
    <w:semiHidden/>
    <w:unhideWhenUsed/>
    <w:qFormat/>
    <w:rPr>
      <w:vertAlign w:val="superscript"/>
    </w:rPr>
  </w:style>
  <w:style w:type="character" w:customStyle="1" w:styleId="af9">
    <w:name w:val="Текст концевой сноски Знак"/>
    <w:basedOn w:val="a0"/>
    <w:uiPriority w:val="99"/>
    <w:semiHidden/>
    <w:qFormat/>
    <w:rPr>
      <w:sz w:val="20"/>
      <w:szCs w:val="20"/>
    </w:rPr>
  </w:style>
  <w:style w:type="character" w:customStyle="1" w:styleId="afa">
    <w:name w:val="Привязка концевой сноски"/>
    <w:rPr>
      <w:vertAlign w:val="superscript"/>
    </w:rPr>
  </w:style>
  <w:style w:type="character" w:customStyle="1" w:styleId="EndnoteCharacters">
    <w:name w:val="Endnote Characters"/>
    <w:basedOn w:val="a0"/>
    <w:uiPriority w:val="99"/>
    <w:semiHidden/>
    <w:unhideWhenUsed/>
    <w:qFormat/>
    <w:rPr>
      <w:vertAlign w:val="superscript"/>
    </w:rPr>
  </w:style>
  <w:style w:type="character" w:customStyle="1" w:styleId="afb">
    <w:name w:val="Символ концевой сноски"/>
    <w:qFormat/>
  </w:style>
  <w:style w:type="paragraph" w:customStyle="1" w:styleId="afc">
    <w:name w:val="Заголовок"/>
    <w:basedOn w:val="a"/>
    <w:next w:val="afd"/>
    <w:qFormat/>
    <w:pPr>
      <w:keepNext/>
      <w:spacing w:before="240" w:after="120"/>
    </w:pPr>
    <w:rPr>
      <w:rFonts w:ascii="Liberation Sans" w:eastAsia="Tahoma" w:hAnsi="Liberation Sans" w:cs="Droid Sans Devanagari"/>
      <w:sz w:val="28"/>
      <w:szCs w:val="28"/>
    </w:rPr>
  </w:style>
  <w:style w:type="paragraph" w:styleId="afd">
    <w:name w:val="Body Text"/>
    <w:basedOn w:val="a"/>
    <w:pPr>
      <w:spacing w:after="0" w:line="360" w:lineRule="auto"/>
      <w:jc w:val="both"/>
    </w:pPr>
    <w:rPr>
      <w:rFonts w:ascii="Times New Roman" w:eastAsia="Times New Roman" w:hAnsi="Times New Roman" w:cs="Times New Roman"/>
      <w:sz w:val="26"/>
      <w:szCs w:val="20"/>
    </w:rPr>
  </w:style>
  <w:style w:type="paragraph" w:styleId="afe">
    <w:name w:val="List"/>
    <w:basedOn w:val="afd"/>
    <w:rPr>
      <w:rFonts w:cs="Droid Sans Devanagari"/>
    </w:rPr>
  </w:style>
  <w:style w:type="paragraph" w:styleId="aff">
    <w:name w:val="caption"/>
    <w:basedOn w:val="a"/>
    <w:qFormat/>
    <w:pPr>
      <w:suppressLineNumbers/>
      <w:spacing w:before="120" w:after="120"/>
    </w:pPr>
    <w:rPr>
      <w:rFonts w:cs="Droid Sans Devanagari"/>
      <w:i/>
      <w:iCs/>
      <w:sz w:val="24"/>
      <w:szCs w:val="24"/>
    </w:rPr>
  </w:style>
  <w:style w:type="paragraph" w:styleId="aff0">
    <w:name w:val="index heading"/>
    <w:basedOn w:val="a"/>
    <w:qFormat/>
    <w:pPr>
      <w:suppressLineNumbers/>
    </w:pPr>
    <w:rPr>
      <w:rFonts w:cs="Droid Sans Devanagari"/>
    </w:rPr>
  </w:style>
  <w:style w:type="paragraph" w:customStyle="1" w:styleId="ConsPlusNormal">
    <w:name w:val="ConsPlusNormal"/>
    <w:qFormat/>
    <w:pPr>
      <w:widowControl w:val="0"/>
    </w:pPr>
    <w:rPr>
      <w:rFonts w:eastAsia="Times New Roman" w:cs="Calibri"/>
      <w:sz w:val="20"/>
      <w:szCs w:val="20"/>
      <w:lang w:eastAsia="ru-RU"/>
    </w:rPr>
  </w:style>
  <w:style w:type="paragraph" w:customStyle="1" w:styleId="ConsPlusTitle">
    <w:name w:val="ConsPlusTitle"/>
    <w:qFormat/>
    <w:pPr>
      <w:widowControl w:val="0"/>
    </w:pPr>
    <w:rPr>
      <w:rFonts w:eastAsia="Times New Roman" w:cs="Calibri"/>
      <w:b/>
      <w:sz w:val="20"/>
      <w:szCs w:val="20"/>
      <w:lang w:eastAsia="ru-RU"/>
    </w:rPr>
  </w:style>
  <w:style w:type="paragraph" w:styleId="aff1">
    <w:name w:val="Balloon Text"/>
    <w:basedOn w:val="a"/>
    <w:uiPriority w:val="99"/>
    <w:semiHidden/>
    <w:unhideWhenUsed/>
    <w:qFormat/>
    <w:pPr>
      <w:spacing w:after="0" w:line="240" w:lineRule="auto"/>
    </w:pPr>
    <w:rPr>
      <w:rFonts w:ascii="Tahoma" w:hAnsi="Tahoma" w:cs="Tahoma"/>
      <w:sz w:val="16"/>
      <w:szCs w:val="16"/>
    </w:rPr>
  </w:style>
  <w:style w:type="paragraph" w:customStyle="1" w:styleId="aff2">
    <w:name w:val="Верхний и нижний колонтитулы"/>
    <w:basedOn w:val="a"/>
    <w:qFormat/>
  </w:style>
  <w:style w:type="paragraph" w:styleId="aa">
    <w:name w:val="header"/>
    <w:basedOn w:val="a"/>
    <w:link w:val="11"/>
    <w:uiPriority w:val="99"/>
    <w:unhideWhenUsed/>
    <w:pPr>
      <w:tabs>
        <w:tab w:val="center" w:pos="4677"/>
        <w:tab w:val="right" w:pos="9355"/>
      </w:tabs>
      <w:spacing w:after="0" w:line="240" w:lineRule="auto"/>
    </w:pPr>
  </w:style>
  <w:style w:type="paragraph" w:styleId="ab">
    <w:name w:val="footer"/>
    <w:basedOn w:val="a"/>
    <w:link w:val="12"/>
    <w:uiPriority w:val="99"/>
    <w:unhideWhenUsed/>
    <w:pPr>
      <w:tabs>
        <w:tab w:val="center" w:pos="4677"/>
        <w:tab w:val="right" w:pos="9355"/>
      </w:tabs>
      <w:spacing w:after="0" w:line="240" w:lineRule="auto"/>
    </w:pPr>
  </w:style>
  <w:style w:type="paragraph" w:styleId="aff3">
    <w:name w:val="List Paragraph"/>
    <w:basedOn w:val="a"/>
    <w:qFormat/>
    <w:pPr>
      <w:widowControl w:val="0"/>
      <w:spacing w:after="0" w:line="240" w:lineRule="auto"/>
      <w:ind w:left="720"/>
      <w:contextualSpacing/>
    </w:pPr>
    <w:rPr>
      <w:rFonts w:ascii="Times New Roman" w:eastAsiaTheme="minorEastAsia" w:hAnsi="Times New Roman" w:cs="Times New Roman"/>
      <w:sz w:val="20"/>
      <w:szCs w:val="20"/>
      <w:lang w:eastAsia="ru-RU"/>
    </w:rPr>
  </w:style>
  <w:style w:type="paragraph" w:customStyle="1" w:styleId="ConsPlusNonformat">
    <w:name w:val="ConsPlusNonformat"/>
    <w:uiPriority w:val="99"/>
    <w:qFormat/>
    <w:pPr>
      <w:widowControl w:val="0"/>
    </w:pPr>
    <w:rPr>
      <w:rFonts w:ascii="Courier New" w:eastAsia="Times New Roman" w:hAnsi="Courier New" w:cs="Courier New"/>
      <w:sz w:val="20"/>
      <w:szCs w:val="20"/>
      <w:lang w:eastAsia="ru-RU"/>
    </w:rPr>
  </w:style>
  <w:style w:type="paragraph" w:styleId="ad">
    <w:name w:val="footnote text"/>
    <w:basedOn w:val="a"/>
    <w:link w:val="13"/>
    <w:uiPriority w:val="99"/>
    <w:semiHidden/>
    <w:unhideWhenUsed/>
    <w:pPr>
      <w:spacing w:after="0" w:line="240" w:lineRule="auto"/>
    </w:pPr>
    <w:rPr>
      <w:sz w:val="20"/>
      <w:szCs w:val="20"/>
    </w:rPr>
  </w:style>
  <w:style w:type="paragraph" w:styleId="af">
    <w:name w:val="endnote text"/>
    <w:basedOn w:val="a"/>
    <w:link w:val="14"/>
    <w:uiPriority w:val="99"/>
    <w:semiHidden/>
    <w:unhideWhenUsed/>
    <w:pPr>
      <w:spacing w:after="0" w:line="240" w:lineRule="auto"/>
    </w:pPr>
    <w:rPr>
      <w:sz w:val="20"/>
      <w:szCs w:val="20"/>
    </w:rPr>
  </w:style>
  <w:style w:type="table" w:styleId="aff4">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221747">
      <w:bodyDiv w:val="1"/>
      <w:marLeft w:val="0"/>
      <w:marRight w:val="0"/>
      <w:marTop w:val="0"/>
      <w:marBottom w:val="0"/>
      <w:divBdr>
        <w:top w:val="none" w:sz="0" w:space="0" w:color="auto"/>
        <w:left w:val="none" w:sz="0" w:space="0" w:color="auto"/>
        <w:bottom w:val="none" w:sz="0" w:space="0" w:color="auto"/>
        <w:right w:val="none" w:sz="0" w:space="0" w:color="auto"/>
      </w:divBdr>
    </w:div>
    <w:div w:id="187118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AEA6B-E499-4EEF-98A3-AFBB261C493E}">
  <ds:schemaRefs>
    <ds:schemaRef ds:uri="http://schemas.onlyoffice.com/settingsCustom"/>
    <ds:schemaRef ds:uri="http://schemas.openxmlformats.org/wordprocessingml/2006/main"/>
  </ds:schemaRefs>
</ds:datastoreItem>
</file>

<file path=customXml/itemProps2.xml><?xml version="1.0" encoding="utf-8"?>
<ds:datastoreItem xmlns:ds="http://schemas.openxmlformats.org/officeDocument/2006/customXml" ds:itemID="{56DB2E0D-3818-4283-9C6D-395A3CE82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11</Pages>
  <Words>2306</Words>
  <Characters>13146</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Коченюк Татьяна Анатольевна</dc:creator>
  <dc:description/>
  <cp:lastModifiedBy>Коченюк Татьяна Анатольевна</cp:lastModifiedBy>
  <cp:revision>70</cp:revision>
  <cp:lastPrinted>2023-12-27T11:16:00Z</cp:lastPrinted>
  <dcterms:created xsi:type="dcterms:W3CDTF">2021-01-13T08:50:00Z</dcterms:created>
  <dcterms:modified xsi:type="dcterms:W3CDTF">2024-12-16T10:52:00Z</dcterms:modified>
  <dc:language>ru-RU</dc:language>
</cp:coreProperties>
</file>